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79C4" w14:textId="69241C82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115FA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289735FC" w14:textId="6A122F99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0FD7A" wp14:editId="11F5957B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0CB6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0BE2AAED" w14:textId="4C736F0F" w:rsidR="00B4152C" w:rsidRPr="00115FAA" w:rsidRDefault="00B4152C" w:rsidP="00B4152C">
      <w:pPr>
        <w:spacing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115FAA">
        <w:rPr>
          <w:rFonts w:asciiTheme="minorHAnsi" w:hAnsiTheme="minorHAnsi" w:cstheme="minorHAnsi"/>
        </w:rPr>
        <w:t xml:space="preserve">Düsseldorf, </w:t>
      </w:r>
      <w:r w:rsidR="00054D76">
        <w:rPr>
          <w:rFonts w:asciiTheme="minorHAnsi" w:hAnsiTheme="minorHAnsi" w:cstheme="minorHAnsi"/>
        </w:rPr>
        <w:t>20</w:t>
      </w:r>
      <w:r w:rsidRPr="00115FAA">
        <w:rPr>
          <w:rFonts w:asciiTheme="minorHAnsi" w:hAnsiTheme="minorHAnsi" w:cstheme="minorHAnsi"/>
        </w:rPr>
        <w:t xml:space="preserve">. </w:t>
      </w:r>
      <w:r w:rsidR="00D36B24">
        <w:rPr>
          <w:rFonts w:asciiTheme="minorHAnsi" w:hAnsiTheme="minorHAnsi" w:cstheme="minorHAnsi"/>
        </w:rPr>
        <w:t xml:space="preserve">September </w:t>
      </w:r>
      <w:r w:rsidRPr="0033422F">
        <w:rPr>
          <w:rFonts w:asciiTheme="minorHAnsi" w:hAnsiTheme="minorHAnsi" w:cstheme="minorHAnsi"/>
        </w:rPr>
        <w:t>2023</w:t>
      </w:r>
    </w:p>
    <w:p w14:paraId="6C0E6949" w14:textId="75B04FF9" w:rsidR="00B17278" w:rsidRDefault="00B17278" w:rsidP="00852102">
      <w:pPr>
        <w:pStyle w:val="Default"/>
        <w:rPr>
          <w:rFonts w:asciiTheme="minorHAnsi" w:hAnsiTheme="minorHAnsi" w:cstheme="minorHAnsi"/>
          <w:b/>
          <w:bCs/>
        </w:rPr>
      </w:pPr>
    </w:p>
    <w:p w14:paraId="4A953487" w14:textId="77777777" w:rsidR="00D36B24" w:rsidRPr="00B17278" w:rsidRDefault="00D36B24" w:rsidP="00852102">
      <w:pPr>
        <w:pStyle w:val="Default"/>
        <w:rPr>
          <w:rFonts w:asciiTheme="minorHAnsi" w:hAnsiTheme="minorHAnsi" w:cstheme="minorHAnsi"/>
          <w:b/>
          <w:bCs/>
        </w:rPr>
      </w:pPr>
    </w:p>
    <w:p w14:paraId="11ADAA0A" w14:textId="03786E77" w:rsidR="00D36B24" w:rsidRPr="00EA04A2" w:rsidRDefault="0008699B" w:rsidP="00D36B24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>Deu</w:t>
      </w:r>
      <w:r w:rsidR="00EA04A2"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>t</w:t>
      </w:r>
      <w:r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sche Tiernahrung Cremer </w:t>
      </w:r>
      <w:r w:rsidR="00566C66"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>Partnerportal</w:t>
      </w:r>
      <w:r w:rsidR="001C6794"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="00E539A3" w:rsidRPr="00EA04A2">
        <w:rPr>
          <w:rFonts w:asciiTheme="minorHAnsi" w:hAnsiTheme="minorHAnsi" w:cstheme="minorHAnsi"/>
          <w:color w:val="000000" w:themeColor="text1"/>
          <w:sz w:val="26"/>
          <w:szCs w:val="26"/>
        </w:rPr>
        <w:t>wird erweitert</w:t>
      </w:r>
    </w:p>
    <w:p w14:paraId="4E60FF99" w14:textId="397C53AF" w:rsidR="00D36B24" w:rsidRPr="00EA04A2" w:rsidRDefault="00300362" w:rsidP="00D36B24">
      <w:pPr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</w:pPr>
      <w:r w:rsidRPr="00C972E8">
        <w:rPr>
          <w:rFonts w:ascii="Calibri" w:hAnsi="Calibri" w:cs="Calibri"/>
          <w:b/>
          <w:sz w:val="32"/>
          <w:szCs w:val="32"/>
        </w:rPr>
        <w:t>DEU</w:t>
      </w:r>
      <w:r w:rsidRPr="00C972E8">
        <w:rPr>
          <w:rFonts w:cs="Arial"/>
          <w:b/>
          <w:sz w:val="32"/>
          <w:szCs w:val="32"/>
        </w:rPr>
        <w:t>ꞏ</w:t>
      </w:r>
      <w:r w:rsidRPr="00C972E8">
        <w:rPr>
          <w:rFonts w:ascii="Calibri" w:hAnsi="Calibri" w:cs="Calibri"/>
          <w:b/>
          <w:sz w:val="32"/>
          <w:szCs w:val="32"/>
        </w:rPr>
        <w:t xml:space="preserve">PA 2.0 </w:t>
      </w:r>
      <w:r w:rsidR="001C6794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>ü</w:t>
      </w:r>
      <w:r w:rsidR="00566C66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>berzeugt mit neuen</w:t>
      </w:r>
      <w:r w:rsidR="00EA04A2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 xml:space="preserve">, </w:t>
      </w:r>
      <w:r w:rsidR="00F7631F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>lang</w:t>
      </w:r>
      <w:r w:rsidR="0008699B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 xml:space="preserve"> </w:t>
      </w:r>
      <w:r w:rsidR="00F7631F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>erwarteten</w:t>
      </w:r>
      <w:r w:rsidR="00566C66" w:rsidRPr="00EA04A2">
        <w:rPr>
          <w:rFonts w:asciiTheme="minorHAnsi" w:hAnsiTheme="minorHAnsi" w:cstheme="minorHAnsi"/>
          <w:b/>
          <w:bCs/>
          <w:color w:val="000000" w:themeColor="text1"/>
          <w:spacing w:val="-2"/>
          <w:sz w:val="32"/>
          <w:szCs w:val="32"/>
        </w:rPr>
        <w:t xml:space="preserve"> Funktionen</w:t>
      </w:r>
    </w:p>
    <w:p w14:paraId="1353AF71" w14:textId="2E6F9D6A" w:rsidR="006B1150" w:rsidRDefault="006B1150" w:rsidP="00B4152C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7040D54B" w14:textId="759822D4" w:rsidR="00EB71D2" w:rsidRPr="001A2BA5" w:rsidRDefault="001A2BA5" w:rsidP="00EB71D2">
      <w:pPr>
        <w:spacing w:line="276" w:lineRule="auto"/>
        <w:rPr>
          <w:rFonts w:asciiTheme="minorHAnsi" w:hAnsiTheme="minorHAnsi" w:cstheme="minorHAnsi"/>
          <w:b/>
          <w:bCs/>
          <w:spacing w:val="-4"/>
        </w:rPr>
      </w:pPr>
      <w:bookmarkStart w:id="0" w:name="_Hlk144917287"/>
      <w:r>
        <w:rPr>
          <w:rFonts w:asciiTheme="minorHAnsi" w:hAnsiTheme="minorHAnsi" w:cstheme="minorHAnsi"/>
          <w:b/>
          <w:bCs/>
          <w:spacing w:val="-4"/>
        </w:rPr>
        <w:t>„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>Gutes noch besser machen</w:t>
      </w:r>
      <w:r>
        <w:rPr>
          <w:rFonts w:asciiTheme="minorHAnsi" w:hAnsiTheme="minorHAnsi" w:cstheme="minorHAnsi"/>
          <w:b/>
          <w:bCs/>
          <w:spacing w:val="-4"/>
        </w:rPr>
        <w:t>“</w:t>
      </w:r>
      <w:r w:rsidR="00054D76">
        <w:rPr>
          <w:rFonts w:asciiTheme="minorHAnsi" w:hAnsiTheme="minorHAnsi" w:cstheme="minorHAnsi"/>
          <w:b/>
          <w:bCs/>
          <w:spacing w:val="-4"/>
        </w:rPr>
        <w:t>,</w:t>
      </w:r>
      <w:r>
        <w:rPr>
          <w:rFonts w:asciiTheme="minorHAnsi" w:hAnsiTheme="minorHAnsi" w:cstheme="minorHAnsi"/>
          <w:b/>
          <w:bCs/>
          <w:spacing w:val="-4"/>
        </w:rPr>
        <w:t xml:space="preserve"> u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 xml:space="preserve">nter diesem Motto steht die Erweiterung des Partnerportals von </w:t>
      </w:r>
      <w:r w:rsidR="004A68D7" w:rsidRPr="00722C64">
        <w:rPr>
          <w:rFonts w:asciiTheme="minorHAnsi" w:hAnsiTheme="minorHAnsi" w:cstheme="minorHAnsi"/>
          <w:b/>
          <w:bCs/>
          <w:i/>
          <w:iCs/>
          <w:spacing w:val="-4"/>
        </w:rPr>
        <w:t>Deutsche Tiernahrung Cremer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 xml:space="preserve">, kurz </w:t>
      </w:r>
      <w:r w:rsidR="00300362">
        <w:rPr>
          <w:rFonts w:asciiTheme="minorHAnsi" w:hAnsiTheme="minorHAnsi" w:cstheme="minorHAnsi"/>
          <w:b/>
          <w:bCs/>
          <w:spacing w:val="-4"/>
        </w:rPr>
        <w:t>„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>DEU</w:t>
      </w:r>
      <w:r w:rsidR="004A68D7" w:rsidRPr="00722C64">
        <w:rPr>
          <w:rFonts w:ascii="Arial" w:hAnsi="Arial" w:cs="Arial"/>
          <w:b/>
          <w:bCs/>
          <w:spacing w:val="-4"/>
        </w:rPr>
        <w:t>ꞏ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>PA</w:t>
      </w:r>
      <w:r w:rsidR="00300362">
        <w:rPr>
          <w:rFonts w:asciiTheme="minorHAnsi" w:hAnsiTheme="minorHAnsi" w:cstheme="minorHAnsi"/>
          <w:b/>
          <w:bCs/>
          <w:spacing w:val="-4"/>
        </w:rPr>
        <w:t>“</w:t>
      </w:r>
      <w:r w:rsidR="004A68D7" w:rsidRPr="00722C64">
        <w:rPr>
          <w:rFonts w:asciiTheme="minorHAnsi" w:hAnsiTheme="minorHAnsi" w:cstheme="minorHAnsi"/>
          <w:b/>
          <w:bCs/>
          <w:spacing w:val="-4"/>
        </w:rPr>
        <w:t xml:space="preserve">. </w:t>
      </w:r>
      <w:r w:rsidR="006D7357">
        <w:rPr>
          <w:rFonts w:asciiTheme="minorHAnsi" w:hAnsiTheme="minorHAnsi" w:cstheme="minorHAnsi"/>
          <w:b/>
          <w:bCs/>
          <w:spacing w:val="-4"/>
        </w:rPr>
        <w:t xml:space="preserve">Mit </w:t>
      </w:r>
      <w:r w:rsidR="006D7357">
        <w:rPr>
          <w:rFonts w:asciiTheme="minorHAnsi" w:hAnsiTheme="minorHAnsi" w:cstheme="minorHAnsi"/>
          <w:b/>
          <w:bCs/>
          <w:spacing w:val="-4"/>
        </w:rPr>
        <w:t xml:space="preserve">Veröffentlichung des </w:t>
      </w:r>
      <w:r w:rsidR="00616666">
        <w:rPr>
          <w:rFonts w:asciiTheme="minorHAnsi" w:hAnsiTheme="minorHAnsi" w:cstheme="minorHAnsi"/>
          <w:b/>
          <w:bCs/>
          <w:spacing w:val="-4"/>
        </w:rPr>
        <w:t xml:space="preserve">aktuellen </w:t>
      </w:r>
      <w:r w:rsidR="00EB71D2" w:rsidRPr="00722C64">
        <w:rPr>
          <w:rFonts w:asciiTheme="minorHAnsi" w:hAnsiTheme="minorHAnsi" w:cstheme="minorHAnsi"/>
          <w:b/>
          <w:bCs/>
          <w:spacing w:val="-4"/>
        </w:rPr>
        <w:t>Releas</w:t>
      </w:r>
      <w:r w:rsidR="0028761A">
        <w:rPr>
          <w:rFonts w:asciiTheme="minorHAnsi" w:hAnsiTheme="minorHAnsi" w:cstheme="minorHAnsi"/>
          <w:b/>
          <w:bCs/>
          <w:spacing w:val="-4"/>
        </w:rPr>
        <w:t>e</w:t>
      </w:r>
      <w:r w:rsidR="00616666">
        <w:rPr>
          <w:rFonts w:asciiTheme="minorHAnsi" w:hAnsiTheme="minorHAnsi" w:cstheme="minorHAnsi"/>
          <w:b/>
          <w:bCs/>
          <w:spacing w:val="-4"/>
        </w:rPr>
        <w:t>s</w:t>
      </w:r>
      <w:r w:rsidR="006D7357">
        <w:rPr>
          <w:rFonts w:asciiTheme="minorHAnsi" w:hAnsiTheme="minorHAnsi" w:cstheme="minorHAnsi"/>
          <w:b/>
          <w:bCs/>
          <w:spacing w:val="-4"/>
        </w:rPr>
        <w:t xml:space="preserve"> lassen sich ab sofort </w:t>
      </w:r>
      <w:r w:rsidR="00380A5F" w:rsidRPr="00722C64">
        <w:rPr>
          <w:rFonts w:asciiTheme="minorHAnsi" w:hAnsiTheme="minorHAnsi" w:cstheme="minorHAnsi"/>
          <w:b/>
          <w:bCs/>
          <w:spacing w:val="-4"/>
        </w:rPr>
        <w:t xml:space="preserve">bereits aufgegebene Bestellaufträge nachträglich anpassen. </w:t>
      </w:r>
      <w:r w:rsidR="00807088">
        <w:rPr>
          <w:rFonts w:asciiTheme="minorHAnsi" w:hAnsiTheme="minorHAnsi" w:cstheme="minorHAnsi"/>
          <w:b/>
          <w:bCs/>
          <w:spacing w:val="-4"/>
        </w:rPr>
        <w:t>Zugleich schafft d</w:t>
      </w:r>
      <w:r w:rsidR="006D7357">
        <w:rPr>
          <w:rFonts w:asciiTheme="minorHAnsi" w:hAnsiTheme="minorHAnsi" w:cstheme="minorHAnsi"/>
          <w:b/>
          <w:bCs/>
          <w:spacing w:val="-4"/>
        </w:rPr>
        <w:t xml:space="preserve">ie </w:t>
      </w:r>
      <w:r w:rsidR="00380A5F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digitale Bestellakte </w:t>
      </w:r>
      <w:r w:rsidR="00807088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mehr Übersicht. Der neue Bereich </w:t>
      </w:r>
      <w:r w:rsidR="00380A5F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>vereint ein Dokumentenarchiv</w:t>
      </w:r>
      <w:r w:rsidR="00807088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, mit </w:t>
      </w:r>
      <w:r w:rsidR="00876A4F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dessen Hilfe </w:t>
      </w:r>
      <w:r w:rsidR="00922A0A">
        <w:rPr>
          <w:rFonts w:asciiTheme="minorHAnsi" w:hAnsiTheme="minorHAnsi" w:cstheme="minorHAnsi"/>
          <w:b/>
          <w:bCs/>
          <w:color w:val="000000" w:themeColor="text1"/>
          <w:spacing w:val="-4"/>
        </w:rPr>
        <w:t>DEU</w:t>
      </w:r>
      <w:r w:rsidR="00922A0A">
        <w:rPr>
          <w:rFonts w:ascii="Arial" w:hAnsi="Arial" w:cs="Arial"/>
          <w:b/>
          <w:bCs/>
          <w:color w:val="000000" w:themeColor="text1"/>
          <w:spacing w:val="-4"/>
        </w:rPr>
        <w:t>ꞏ</w:t>
      </w:r>
      <w:r w:rsidR="00922A0A">
        <w:rPr>
          <w:rFonts w:asciiTheme="minorHAnsi" w:hAnsiTheme="minorHAnsi" w:cstheme="minorHAnsi"/>
          <w:b/>
          <w:bCs/>
          <w:color w:val="000000" w:themeColor="text1"/>
          <w:spacing w:val="-4"/>
        </w:rPr>
        <w:t>PA-</w:t>
      </w:r>
      <w:r w:rsidR="00807088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Kunden </w:t>
      </w:r>
      <w:r w:rsidR="00922A0A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alle wichtigen </w:t>
      </w:r>
      <w:r w:rsidR="00FE0B24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Unterlagen </w:t>
      </w:r>
      <w:r w:rsidR="00DE3D7C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aktueller und vergangener </w:t>
      </w:r>
      <w:r w:rsidR="00807088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Futterbestellungen </w:t>
      </w:r>
      <w:r w:rsidR="00054D76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einfach </w:t>
      </w:r>
      <w:r w:rsidR="00807088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und schnell verwalten können, </w:t>
      </w:r>
      <w:r w:rsidR="00380A5F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>mit einer intuitiven Suchfunktion</w:t>
      </w:r>
      <w:r w:rsidR="00380A5F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>.</w:t>
      </w:r>
      <w:r w:rsidR="00E148A9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 Seit dem </w:t>
      </w:r>
      <w:r w:rsidR="00054D76">
        <w:rPr>
          <w:rFonts w:asciiTheme="minorHAnsi" w:hAnsiTheme="minorHAnsi" w:cstheme="minorHAnsi"/>
          <w:b/>
          <w:bCs/>
          <w:color w:val="000000" w:themeColor="text1"/>
          <w:spacing w:val="-4"/>
        </w:rPr>
        <w:t>20</w:t>
      </w:r>
      <w:r w:rsidR="00E148A9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>. September sind die lang</w:t>
      </w:r>
      <w:r w:rsidR="00DE3D7C">
        <w:rPr>
          <w:rFonts w:asciiTheme="minorHAnsi" w:hAnsiTheme="minorHAnsi" w:cstheme="minorHAnsi"/>
          <w:b/>
          <w:bCs/>
          <w:color w:val="000000" w:themeColor="text1"/>
          <w:spacing w:val="-4"/>
        </w:rPr>
        <w:softHyphen/>
      </w:r>
      <w:r w:rsidR="00E148A9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 xml:space="preserve">erwarteten Funktionen fester Bestandteil des </w:t>
      </w:r>
      <w:r w:rsidR="00054D76">
        <w:rPr>
          <w:rFonts w:asciiTheme="minorHAnsi" w:hAnsiTheme="minorHAnsi" w:cstheme="minorHAnsi"/>
          <w:b/>
          <w:bCs/>
          <w:color w:val="000000" w:themeColor="text1"/>
          <w:spacing w:val="-4"/>
        </w:rPr>
        <w:t>Bestell</w:t>
      </w:r>
      <w:r w:rsidR="00E148A9" w:rsidRPr="00675BCA">
        <w:rPr>
          <w:rFonts w:asciiTheme="minorHAnsi" w:hAnsiTheme="minorHAnsi" w:cstheme="minorHAnsi"/>
          <w:b/>
          <w:bCs/>
          <w:color w:val="000000" w:themeColor="text1"/>
          <w:spacing w:val="-4"/>
        </w:rPr>
        <w:t>portals.</w:t>
      </w:r>
    </w:p>
    <w:bookmarkEnd w:id="0"/>
    <w:p w14:paraId="55C4CB05" w14:textId="7A258EAE" w:rsidR="00E148A9" w:rsidRPr="00675BCA" w:rsidRDefault="00E148A9" w:rsidP="00B4152C">
      <w:pPr>
        <w:spacing w:line="276" w:lineRule="auto"/>
        <w:rPr>
          <w:rFonts w:asciiTheme="minorHAnsi" w:hAnsiTheme="minorHAnsi" w:cstheme="minorHAnsi"/>
          <w:color w:val="000000" w:themeColor="text1"/>
          <w:spacing w:val="-2"/>
        </w:rPr>
      </w:pPr>
    </w:p>
    <w:p w14:paraId="176D5EDB" w14:textId="35B4CE3F" w:rsidR="00F25F50" w:rsidRPr="00EF18D1" w:rsidRDefault="00D809A4" w:rsidP="00D809A4">
      <w:pPr>
        <w:widowControl/>
        <w:suppressAutoHyphens w:val="0"/>
        <w:autoSpaceDN/>
        <w:spacing w:line="276" w:lineRule="auto"/>
        <w:textAlignment w:val="auto"/>
        <w:rPr>
          <w:rFonts w:asciiTheme="minorHAnsi" w:hAnsiTheme="minorHAnsi" w:cstheme="minorHAnsi"/>
          <w:color w:val="000000" w:themeColor="text1"/>
          <w:spacing w:val="-4"/>
        </w:rPr>
      </w:pPr>
      <w:bookmarkStart w:id="1" w:name="_Hlk144917300"/>
      <w:r w:rsidRPr="00EF18D1">
        <w:rPr>
          <w:rFonts w:asciiTheme="minorHAnsi" w:hAnsiTheme="minorHAnsi" w:cstheme="minorHAnsi"/>
          <w:color w:val="000000" w:themeColor="text1"/>
          <w:spacing w:val="-4"/>
        </w:rPr>
        <w:t>„</w:t>
      </w:r>
      <w:r w:rsidR="001B2F6C" w:rsidRPr="00EF18D1">
        <w:rPr>
          <w:rFonts w:asciiTheme="minorHAnsi" w:hAnsiTheme="minorHAnsi" w:cstheme="minorHAnsi"/>
          <w:color w:val="000000" w:themeColor="text1"/>
          <w:spacing w:val="-4"/>
        </w:rPr>
        <w:t>Unseren Partnern</w:t>
      </w:r>
      <w:r w:rsidRPr="00EF18D1">
        <w:rPr>
          <w:rFonts w:asciiTheme="minorHAnsi" w:hAnsiTheme="minorHAnsi" w:cstheme="minorHAnsi"/>
          <w:color w:val="000000" w:themeColor="text1"/>
          <w:spacing w:val="-4"/>
        </w:rPr>
        <w:t xml:space="preserve"> in Landwirtschaft </w:t>
      </w:r>
      <w:r w:rsidR="00054D76" w:rsidRPr="00EF18D1">
        <w:rPr>
          <w:rFonts w:asciiTheme="minorHAnsi" w:hAnsiTheme="minorHAnsi" w:cstheme="minorHAnsi"/>
          <w:color w:val="000000" w:themeColor="text1"/>
          <w:spacing w:val="-4"/>
        </w:rPr>
        <w:t xml:space="preserve">und Landhandel 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 xml:space="preserve">die Futterbestellung </w:t>
      </w:r>
      <w:r w:rsidR="001B2F6C" w:rsidRPr="00EF18D1">
        <w:rPr>
          <w:rFonts w:asciiTheme="minorHAnsi" w:hAnsiTheme="minorHAnsi" w:cstheme="minorHAnsi"/>
          <w:color w:val="000000" w:themeColor="text1"/>
          <w:spacing w:val="-4"/>
        </w:rPr>
        <w:t>im DEU</w:t>
      </w:r>
      <w:r w:rsidR="001B2F6C" w:rsidRPr="00EF18D1">
        <w:rPr>
          <w:rFonts w:ascii="Arial" w:hAnsi="Arial" w:cs="Arial"/>
          <w:color w:val="000000" w:themeColor="text1"/>
          <w:spacing w:val="-4"/>
        </w:rPr>
        <w:t>ꞏ</w:t>
      </w:r>
      <w:r w:rsidR="001B2F6C" w:rsidRPr="00EF18D1">
        <w:rPr>
          <w:rFonts w:asciiTheme="minorHAnsi" w:hAnsiTheme="minorHAnsi" w:cstheme="minorHAnsi"/>
          <w:color w:val="000000" w:themeColor="text1"/>
          <w:spacing w:val="-4"/>
        </w:rPr>
        <w:t xml:space="preserve">PA 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 xml:space="preserve">zu vereinfachen – daran arbeiten wir </w:t>
      </w:r>
      <w:r w:rsidR="001B2F6C" w:rsidRPr="00EF18D1">
        <w:rPr>
          <w:rFonts w:asciiTheme="minorHAnsi" w:hAnsiTheme="minorHAnsi" w:cstheme="minorHAnsi"/>
          <w:color w:val="000000" w:themeColor="text1"/>
          <w:spacing w:val="-4"/>
        </w:rPr>
        <w:t>kontinuierlich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>“</w:t>
      </w:r>
      <w:r w:rsidRPr="00EF18D1">
        <w:rPr>
          <w:rFonts w:asciiTheme="minorHAnsi" w:hAnsiTheme="minorHAnsi" w:cstheme="minorHAnsi"/>
          <w:color w:val="000000" w:themeColor="text1"/>
          <w:spacing w:val="-4"/>
        </w:rPr>
        <w:t xml:space="preserve">, erklärt 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 xml:space="preserve">Manuel Müller, Leiter Digitalisierung </w:t>
      </w:r>
      <w:r w:rsidRPr="00EF18D1">
        <w:rPr>
          <w:rFonts w:asciiTheme="minorHAnsi" w:hAnsiTheme="minorHAnsi" w:cstheme="minorHAnsi"/>
          <w:color w:val="000000" w:themeColor="text1"/>
          <w:spacing w:val="-4"/>
        </w:rPr>
        <w:t xml:space="preserve">bei </w:t>
      </w:r>
      <w:r w:rsidRPr="00EF18D1">
        <w:rPr>
          <w:rFonts w:asciiTheme="minorHAnsi" w:hAnsiTheme="minorHAnsi" w:cstheme="minorHAnsi"/>
          <w:i/>
          <w:iCs/>
          <w:color w:val="000000" w:themeColor="text1"/>
          <w:spacing w:val="-4"/>
        </w:rPr>
        <w:t>Deutsche Tiernahrung Cremer</w:t>
      </w:r>
      <w:r w:rsidRPr="00EF18D1">
        <w:rPr>
          <w:rFonts w:asciiTheme="minorHAnsi" w:hAnsiTheme="minorHAnsi" w:cstheme="minorHAnsi"/>
          <w:color w:val="000000" w:themeColor="text1"/>
          <w:spacing w:val="-4"/>
        </w:rPr>
        <w:t>.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 xml:space="preserve"> „Mit </w:t>
      </w:r>
      <w:r w:rsidR="00F25F50" w:rsidRPr="00876A4F">
        <w:rPr>
          <w:rFonts w:asciiTheme="minorHAnsi" w:hAnsiTheme="minorHAnsi" w:cstheme="minorHAnsi"/>
          <w:b/>
          <w:bCs/>
          <w:color w:val="000000" w:themeColor="text1"/>
          <w:spacing w:val="-4"/>
        </w:rPr>
        <w:t>Veröffentlichung von DEU</w:t>
      </w:r>
      <w:r w:rsidR="00F25F50" w:rsidRPr="00876A4F">
        <w:rPr>
          <w:rFonts w:ascii="Arial" w:hAnsi="Arial" w:cs="Arial"/>
          <w:b/>
          <w:bCs/>
          <w:color w:val="000000" w:themeColor="text1"/>
          <w:spacing w:val="-4"/>
        </w:rPr>
        <w:t>ꞏ</w:t>
      </w:r>
      <w:r w:rsidR="00F25F50" w:rsidRPr="00876A4F">
        <w:rPr>
          <w:rFonts w:asciiTheme="minorHAnsi" w:hAnsiTheme="minorHAnsi" w:cstheme="minorHAnsi"/>
          <w:b/>
          <w:bCs/>
          <w:color w:val="000000" w:themeColor="text1"/>
          <w:spacing w:val="-4"/>
        </w:rPr>
        <w:t>PA 2.0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="00E148A9" w:rsidRPr="00EF18D1">
        <w:rPr>
          <w:rFonts w:asciiTheme="minorHAnsi" w:hAnsiTheme="minorHAnsi" w:cstheme="minorHAnsi"/>
          <w:color w:val="000000" w:themeColor="text1"/>
          <w:spacing w:val="-4"/>
        </w:rPr>
        <w:t xml:space="preserve">kommen wir diesem Ziel einen </w:t>
      </w:r>
      <w:r w:rsidR="00722C64" w:rsidRPr="00EF18D1">
        <w:rPr>
          <w:rFonts w:asciiTheme="minorHAnsi" w:hAnsiTheme="minorHAnsi" w:cstheme="minorHAnsi"/>
          <w:color w:val="000000" w:themeColor="text1"/>
          <w:spacing w:val="-4"/>
        </w:rPr>
        <w:t xml:space="preserve">bedeutenden </w:t>
      </w:r>
      <w:r w:rsidR="00E148A9" w:rsidRPr="00EF18D1">
        <w:rPr>
          <w:rFonts w:asciiTheme="minorHAnsi" w:hAnsiTheme="minorHAnsi" w:cstheme="minorHAnsi"/>
          <w:color w:val="000000" w:themeColor="text1"/>
          <w:spacing w:val="-4"/>
        </w:rPr>
        <w:t xml:space="preserve">Schritt näher und leisten unseren Beitrag zur Steigerung des </w:t>
      </w:r>
      <w:r w:rsidR="001B2F6C" w:rsidRPr="00EF18D1">
        <w:rPr>
          <w:rFonts w:asciiTheme="minorHAnsi" w:hAnsiTheme="minorHAnsi" w:cstheme="minorHAnsi"/>
          <w:color w:val="000000" w:themeColor="text1"/>
          <w:spacing w:val="-4"/>
        </w:rPr>
        <w:t xml:space="preserve">gemeinsamen </w:t>
      </w:r>
      <w:r w:rsidR="00E148A9" w:rsidRPr="00EF18D1">
        <w:rPr>
          <w:rFonts w:asciiTheme="minorHAnsi" w:hAnsiTheme="minorHAnsi" w:cstheme="minorHAnsi"/>
          <w:color w:val="000000" w:themeColor="text1"/>
          <w:spacing w:val="-4"/>
        </w:rPr>
        <w:t>Erfolgs.</w:t>
      </w:r>
      <w:r w:rsidR="00F25F50" w:rsidRPr="00EF18D1">
        <w:rPr>
          <w:rFonts w:asciiTheme="minorHAnsi" w:hAnsiTheme="minorHAnsi" w:cstheme="minorHAnsi"/>
          <w:color w:val="000000" w:themeColor="text1"/>
          <w:spacing w:val="-4"/>
        </w:rPr>
        <w:t>“</w:t>
      </w:r>
    </w:p>
    <w:bookmarkEnd w:id="1"/>
    <w:p w14:paraId="64F2D826" w14:textId="36431769" w:rsidR="00EB71D2" w:rsidRPr="00675BCA" w:rsidRDefault="00EB71D2" w:rsidP="00B4152C">
      <w:pPr>
        <w:spacing w:line="276" w:lineRule="auto"/>
        <w:rPr>
          <w:rFonts w:asciiTheme="minorHAnsi" w:hAnsiTheme="minorHAnsi" w:cstheme="minorHAnsi"/>
          <w:color w:val="000000" w:themeColor="text1"/>
          <w:spacing w:val="-2"/>
        </w:rPr>
      </w:pPr>
    </w:p>
    <w:p w14:paraId="52587324" w14:textId="46E5E8F7" w:rsidR="00EB71D2" w:rsidRPr="00675BCA" w:rsidRDefault="00054D76" w:rsidP="00EB71D2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</w:pPr>
      <w:r w:rsidRPr="00066D9D">
        <w:rPr>
          <w:rFonts w:asciiTheme="minorHAnsi" w:hAnsiTheme="minorHAnsi" w:cstheme="minorHAnsi"/>
          <w:noProof/>
          <w:color w:val="000000" w:themeColor="text1"/>
          <w:spacing w:val="-2"/>
        </w:rPr>
        <w:drawing>
          <wp:anchor distT="0" distB="0" distL="114300" distR="114300" simplePos="0" relativeHeight="251660288" behindDoc="1" locked="0" layoutInCell="1" allowOverlap="1" wp14:anchorId="37B10ED4" wp14:editId="170F1C6A">
            <wp:simplePos x="0" y="0"/>
            <wp:positionH relativeFrom="column">
              <wp:posOffset>3589655</wp:posOffset>
            </wp:positionH>
            <wp:positionV relativeFrom="paragraph">
              <wp:posOffset>83820</wp:posOffset>
            </wp:positionV>
            <wp:extent cx="2321560" cy="2001520"/>
            <wp:effectExtent l="0" t="0" r="2540" b="0"/>
            <wp:wrapTight wrapText="bothSides">
              <wp:wrapPolygon edited="0">
                <wp:start x="0" y="0"/>
                <wp:lineTo x="0" y="21381"/>
                <wp:lineTo x="21446" y="21381"/>
                <wp:lineTo x="21446" y="0"/>
                <wp:lineTo x="0" y="0"/>
              </wp:wrapPolygon>
            </wp:wrapTight>
            <wp:docPr id="864281095" name="Grafik 1" descr="Ein Bild, das Person, Kleidung, draußen, Gr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281095" name="Grafik 1" descr="Ein Bild, das Person, Kleidung, draußen, Gras enthält.&#10;&#10;Automatisch generierte Beschreibung"/>
                    <pic:cNvPicPr/>
                  </pic:nvPicPr>
                  <pic:blipFill rotWithShape="1">
                    <a:blip r:embed="rId10"/>
                    <a:srcRect l="8321" t="9908" b="13392"/>
                    <a:stretch/>
                  </pic:blipFill>
                  <pic:spPr bwMode="auto">
                    <a:xfrm>
                      <a:off x="0" y="0"/>
                      <a:ext cx="2321560" cy="200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1D2"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Bestellmodifikation</w:t>
      </w:r>
      <w:r w:rsidR="00147ABB"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: Futterbestellungen sinnvoll anpassen</w:t>
      </w:r>
    </w:p>
    <w:p w14:paraId="3CAD69E9" w14:textId="1454F127" w:rsidR="00EB71D2" w:rsidRPr="00675BCA" w:rsidRDefault="00EB71D2" w:rsidP="00EB71D2">
      <w:pPr>
        <w:spacing w:line="276" w:lineRule="auto"/>
        <w:rPr>
          <w:rFonts w:asciiTheme="minorHAnsi" w:hAnsiTheme="minorHAnsi" w:cstheme="minorHAnsi"/>
          <w:spacing w:val="-4"/>
        </w:rPr>
      </w:pP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Im Alltag läuft nicht </w:t>
      </w:r>
      <w:r w:rsidR="00054D76">
        <w:rPr>
          <w:rFonts w:asciiTheme="minorHAnsi" w:hAnsiTheme="minorHAnsi" w:cstheme="minorHAnsi"/>
          <w:color w:val="000000" w:themeColor="text1"/>
          <w:spacing w:val="-4"/>
        </w:rPr>
        <w:t xml:space="preserve">immer 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alles wie geplant. Dann ist es </w:t>
      </w:r>
      <w:r w:rsidR="00E148A9" w:rsidRPr="00675BCA">
        <w:rPr>
          <w:rFonts w:asciiTheme="minorHAnsi" w:hAnsiTheme="minorHAnsi" w:cstheme="minorHAnsi"/>
          <w:color w:val="000000" w:themeColor="text1"/>
          <w:spacing w:val="-4"/>
        </w:rPr>
        <w:t xml:space="preserve">mitunter 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nötig, einmal </w:t>
      </w:r>
      <w:r w:rsidRPr="00876A4F">
        <w:rPr>
          <w:rFonts w:asciiTheme="minorHAnsi" w:hAnsiTheme="minorHAnsi" w:cstheme="minorHAnsi"/>
          <w:b/>
          <w:bCs/>
          <w:color w:val="000000" w:themeColor="text1"/>
          <w:spacing w:val="-4"/>
        </w:rPr>
        <w:t>aufgegebene Bestellaufträge anzupassen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. </w:t>
      </w:r>
      <w:r w:rsidR="007A0D8B">
        <w:rPr>
          <w:rFonts w:asciiTheme="minorHAnsi" w:hAnsiTheme="minorHAnsi" w:cstheme="minorHAnsi"/>
          <w:color w:val="000000" w:themeColor="text1"/>
          <w:spacing w:val="-4"/>
        </w:rPr>
        <w:t>Bestell</w:t>
      </w:r>
      <w:r w:rsidR="006D7357">
        <w:rPr>
          <w:rFonts w:asciiTheme="minorHAnsi" w:hAnsiTheme="minorHAnsi" w:cstheme="minorHAnsi"/>
          <w:color w:val="000000" w:themeColor="text1"/>
          <w:spacing w:val="-4"/>
        </w:rPr>
        <w:t>- oder Liefer</w:t>
      </w:r>
      <w:r w:rsidR="007A0D8B">
        <w:rPr>
          <w:rFonts w:asciiTheme="minorHAnsi" w:hAnsiTheme="minorHAnsi" w:cstheme="minorHAnsi"/>
          <w:color w:val="000000" w:themeColor="text1"/>
          <w:spacing w:val="-4"/>
        </w:rPr>
        <w:t xml:space="preserve">hinweise nachträglich ergänzen, </w:t>
      </w:r>
      <w:r w:rsidR="006D7357">
        <w:rPr>
          <w:rFonts w:asciiTheme="minorHAnsi" w:hAnsiTheme="minorHAnsi" w:cstheme="minorHAnsi"/>
          <w:color w:val="000000" w:themeColor="text1"/>
          <w:spacing w:val="-4"/>
        </w:rPr>
        <w:t>d</w:t>
      </w:r>
      <w:r w:rsidR="007A0D8B">
        <w:rPr>
          <w:rFonts w:asciiTheme="minorHAnsi" w:hAnsiTheme="minorHAnsi" w:cstheme="minorHAnsi"/>
          <w:color w:val="000000" w:themeColor="text1"/>
          <w:spacing w:val="-4"/>
        </w:rPr>
        <w:t xml:space="preserve">as 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>Datum</w:t>
      </w:r>
      <w:r w:rsidR="00E148A9" w:rsidRPr="00675BC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="00A65FAC" w:rsidRPr="00675BCA">
        <w:rPr>
          <w:rFonts w:asciiTheme="minorHAnsi" w:hAnsiTheme="minorHAnsi" w:cstheme="minorHAnsi"/>
          <w:color w:val="000000" w:themeColor="text1"/>
          <w:spacing w:val="-4"/>
        </w:rPr>
        <w:t>und</w:t>
      </w:r>
      <w:r w:rsidR="00E148A9" w:rsidRPr="00675BCA">
        <w:rPr>
          <w:rFonts w:asciiTheme="minorHAnsi" w:hAnsiTheme="minorHAnsi" w:cstheme="minorHAnsi"/>
          <w:color w:val="000000" w:themeColor="text1"/>
          <w:spacing w:val="-4"/>
        </w:rPr>
        <w:t xml:space="preserve"> die 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Uhrzeit für Abholung und Auslieferung </w:t>
      </w:r>
      <w:r w:rsidR="00E148A9" w:rsidRPr="00675BCA">
        <w:rPr>
          <w:rFonts w:asciiTheme="minorHAnsi" w:hAnsiTheme="minorHAnsi" w:cstheme="minorHAnsi"/>
          <w:color w:val="000000" w:themeColor="text1"/>
          <w:spacing w:val="-4"/>
        </w:rPr>
        <w:t>ändern</w:t>
      </w:r>
      <w:r w:rsidR="006D7357">
        <w:rPr>
          <w:rFonts w:asciiTheme="minorHAnsi" w:hAnsiTheme="minorHAnsi" w:cstheme="minorHAnsi"/>
          <w:color w:val="000000" w:themeColor="text1"/>
          <w:spacing w:val="-4"/>
        </w:rPr>
        <w:t xml:space="preserve">, Futter stornieren </w:t>
      </w:r>
      <w:r w:rsidR="00A65FAC" w:rsidRPr="00675BCA">
        <w:rPr>
          <w:rFonts w:asciiTheme="minorHAnsi" w:hAnsiTheme="minorHAnsi" w:cstheme="minorHAnsi"/>
          <w:color w:val="000000" w:themeColor="text1"/>
          <w:spacing w:val="-4"/>
        </w:rPr>
        <w:t>–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="00A65FAC" w:rsidRPr="00675BCA">
        <w:rPr>
          <w:rFonts w:asciiTheme="minorHAnsi" w:hAnsiTheme="minorHAnsi" w:cstheme="minorHAnsi"/>
          <w:color w:val="000000" w:themeColor="text1"/>
          <w:spacing w:val="-4"/>
        </w:rPr>
        <w:t>d</w:t>
      </w:r>
      <w:r w:rsidRPr="00675BCA">
        <w:rPr>
          <w:rFonts w:asciiTheme="minorHAnsi" w:hAnsiTheme="minorHAnsi" w:cstheme="minorHAnsi"/>
          <w:color w:val="000000" w:themeColor="text1"/>
          <w:spacing w:val="-4"/>
        </w:rPr>
        <w:t xml:space="preserve">as und noch vieles mehr ist mit Veröffentlichung </w:t>
      </w:r>
      <w:r w:rsidRPr="00675BCA">
        <w:rPr>
          <w:rFonts w:asciiTheme="minorHAnsi" w:hAnsiTheme="minorHAnsi" w:cstheme="minorHAnsi"/>
          <w:spacing w:val="-4"/>
        </w:rPr>
        <w:t xml:space="preserve">der neuen </w:t>
      </w:r>
      <w:r w:rsidR="001A73CB" w:rsidRPr="00675BCA">
        <w:rPr>
          <w:rFonts w:asciiTheme="minorHAnsi" w:hAnsiTheme="minorHAnsi" w:cstheme="minorHAnsi"/>
          <w:spacing w:val="-4"/>
        </w:rPr>
        <w:t>DEU</w:t>
      </w:r>
      <w:r w:rsidR="001A73CB" w:rsidRPr="00675BCA">
        <w:rPr>
          <w:rFonts w:ascii="Arial" w:hAnsi="Arial" w:cs="Arial"/>
          <w:spacing w:val="-4"/>
        </w:rPr>
        <w:t>ꞏ</w:t>
      </w:r>
      <w:r w:rsidR="001A73CB" w:rsidRPr="00675BCA">
        <w:rPr>
          <w:rFonts w:asciiTheme="minorHAnsi" w:hAnsiTheme="minorHAnsi" w:cstheme="minorHAnsi"/>
          <w:spacing w:val="-4"/>
        </w:rPr>
        <w:t>PA</w:t>
      </w:r>
      <w:r w:rsidRPr="00675BCA">
        <w:rPr>
          <w:rFonts w:asciiTheme="minorHAnsi" w:hAnsiTheme="minorHAnsi" w:cstheme="minorHAnsi"/>
          <w:spacing w:val="-4"/>
        </w:rPr>
        <w:t>-Version problemlos möglich.</w:t>
      </w:r>
    </w:p>
    <w:p w14:paraId="0ACB1C81" w14:textId="4D686ADA" w:rsidR="00147ABB" w:rsidRDefault="00147ABB" w:rsidP="00B4152C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6F7E2BA2" w14:textId="19B42649" w:rsidR="00EB71D2" w:rsidRPr="00675BCA" w:rsidRDefault="00147ABB" w:rsidP="00EB71D2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</w:pPr>
      <w:r w:rsidRPr="00147ABB">
        <w:rPr>
          <w:rFonts w:asciiTheme="minorHAnsi" w:hAnsiTheme="minorHAnsi" w:cstheme="minorHAnsi"/>
          <w:b/>
          <w:bCs/>
          <w:spacing w:val="-2"/>
          <w:sz w:val="28"/>
          <w:szCs w:val="28"/>
        </w:rPr>
        <w:t xml:space="preserve">Mit der digitalen </w:t>
      </w:r>
      <w:r w:rsidR="00EB71D2"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Dokumentenakte</w:t>
      </w:r>
      <w:r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 xml:space="preserve"> alle </w:t>
      </w:r>
      <w:r w:rsidR="00F7631F"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wichtigen</w:t>
      </w:r>
      <w:r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 xml:space="preserve"> </w:t>
      </w:r>
      <w:r w:rsidR="00A65FAC"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Unterlagen</w:t>
      </w:r>
      <w:r w:rsidRPr="00675BCA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 xml:space="preserve"> stets </w:t>
      </w:r>
      <w:r w:rsidR="00054D76">
        <w:rPr>
          <w:rFonts w:asciiTheme="minorHAnsi" w:hAnsiTheme="minorHAnsi" w:cstheme="minorHAnsi"/>
          <w:b/>
          <w:bCs/>
          <w:color w:val="000000" w:themeColor="text1"/>
          <w:spacing w:val="-2"/>
          <w:sz w:val="28"/>
          <w:szCs w:val="28"/>
        </w:rPr>
        <w:t>zur Hand</w:t>
      </w:r>
    </w:p>
    <w:p w14:paraId="5478257F" w14:textId="3D9DFE91" w:rsidR="00EB71D2" w:rsidRPr="00675BCA" w:rsidRDefault="00EB71D2" w:rsidP="00EE2D6C">
      <w:pPr>
        <w:spacing w:line="276" w:lineRule="auto"/>
        <w:rPr>
          <w:rFonts w:asciiTheme="minorHAnsi" w:hAnsiTheme="minorHAnsi" w:cstheme="minorHAnsi"/>
          <w:color w:val="000000" w:themeColor="text1"/>
          <w:spacing w:val="-2"/>
        </w:rPr>
      </w:pPr>
      <w:bookmarkStart w:id="2" w:name="_Hlk144917333"/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Alle </w:t>
      </w:r>
      <w:r w:rsidR="00A65FA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Dokumente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>auf einen Blick</w:t>
      </w:r>
      <w:r w:rsidR="00FF0FBF" w:rsidRPr="00675BCA">
        <w:rPr>
          <w:rFonts w:asciiTheme="minorHAnsi" w:hAnsiTheme="minorHAnsi" w:cstheme="minorHAnsi"/>
          <w:color w:val="000000" w:themeColor="text1"/>
          <w:spacing w:val="-2"/>
        </w:rPr>
        <w:t>,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FF0FBF" w:rsidRPr="00675BCA">
        <w:rPr>
          <w:rFonts w:asciiTheme="minorHAnsi" w:hAnsiTheme="minorHAnsi" w:cstheme="minorHAnsi"/>
          <w:color w:val="000000" w:themeColor="text1"/>
          <w:spacing w:val="-2"/>
        </w:rPr>
        <w:t>d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as ist für Landhandel und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>landwirtschaftliche Betrieb</w:t>
      </w:r>
      <w:r w:rsidR="009F1EE9" w:rsidRPr="00675BCA">
        <w:rPr>
          <w:rFonts w:asciiTheme="minorHAnsi" w:hAnsiTheme="minorHAnsi" w:cstheme="minorHAnsi"/>
          <w:color w:val="000000" w:themeColor="text1"/>
          <w:spacing w:val="-2"/>
        </w:rPr>
        <w:t>e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 gleicher</w:t>
      </w:r>
      <w:r w:rsidR="00A65FAC" w:rsidRPr="00675BCA">
        <w:rPr>
          <w:rFonts w:asciiTheme="minorHAnsi" w:hAnsiTheme="minorHAnsi" w:cstheme="minorHAnsi"/>
          <w:color w:val="000000" w:themeColor="text1"/>
          <w:spacing w:val="-2"/>
        </w:rPr>
        <w:softHyphen/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maßen wichtig. Mit </w:t>
      </w:r>
      <w:r w:rsidR="001A73CB" w:rsidRPr="00675BCA">
        <w:rPr>
          <w:rFonts w:asciiTheme="minorHAnsi" w:hAnsiTheme="minorHAnsi" w:cstheme="minorHAnsi"/>
          <w:color w:val="000000" w:themeColor="text1"/>
          <w:spacing w:val="-2"/>
        </w:rPr>
        <w:t>Veröffentlichung</w:t>
      </w:r>
      <w:r w:rsidR="00147ABB" w:rsidRPr="00675BCA">
        <w:rPr>
          <w:rFonts w:asciiTheme="minorHAnsi" w:hAnsiTheme="minorHAnsi" w:cstheme="minorHAnsi"/>
          <w:color w:val="000000" w:themeColor="text1"/>
          <w:spacing w:val="-2"/>
        </w:rPr>
        <w:t xml:space="preserve"> von </w:t>
      </w:r>
      <w:r w:rsidR="001A73CB" w:rsidRPr="00675BCA">
        <w:rPr>
          <w:rFonts w:asciiTheme="minorHAnsi" w:hAnsiTheme="minorHAnsi" w:cstheme="minorHAnsi"/>
          <w:color w:val="000000" w:themeColor="text1"/>
        </w:rPr>
        <w:t>DEU</w:t>
      </w:r>
      <w:r w:rsidR="001A73CB" w:rsidRPr="00675BCA">
        <w:rPr>
          <w:rFonts w:ascii="Arial" w:hAnsi="Arial" w:cs="Arial"/>
          <w:color w:val="000000" w:themeColor="text1"/>
        </w:rPr>
        <w:t>ꞏ</w:t>
      </w:r>
      <w:r w:rsidR="001A73CB" w:rsidRPr="00675BCA">
        <w:rPr>
          <w:rFonts w:asciiTheme="minorHAnsi" w:hAnsiTheme="minorHAnsi" w:cstheme="minorHAnsi"/>
          <w:color w:val="000000" w:themeColor="text1"/>
        </w:rPr>
        <w:t>PA 2.0</w:t>
      </w:r>
      <w:r w:rsidR="005458A4" w:rsidRPr="00675BCA">
        <w:rPr>
          <w:rFonts w:asciiTheme="minorHAnsi" w:hAnsiTheme="minorHAnsi" w:cstheme="minorHAnsi"/>
          <w:color w:val="000000" w:themeColor="text1"/>
        </w:rPr>
        <w:t xml:space="preserve">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finden </w:t>
      </w:r>
      <w:r w:rsidR="00E618A0">
        <w:rPr>
          <w:rFonts w:asciiTheme="minorHAnsi" w:hAnsiTheme="minorHAnsi" w:cstheme="minorHAnsi"/>
          <w:color w:val="000000" w:themeColor="text1"/>
          <w:spacing w:val="-2"/>
        </w:rPr>
        <w:t xml:space="preserve">Handelspartner und Landwirte </w:t>
      </w:r>
      <w:r w:rsidR="00EE2D6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im Partnerportal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>ein Dokumentenarchiv</w:t>
      </w:r>
      <w:r w:rsidR="00A14D87">
        <w:rPr>
          <w:rFonts w:asciiTheme="minorHAnsi" w:hAnsiTheme="minorHAnsi" w:cstheme="minorHAnsi"/>
          <w:color w:val="000000" w:themeColor="text1"/>
          <w:spacing w:val="-2"/>
        </w:rPr>
        <w:t>.</w:t>
      </w:r>
      <w:r w:rsidR="00A14D87" w:rsidRPr="00675BC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A14D87">
        <w:rPr>
          <w:rFonts w:asciiTheme="minorHAnsi" w:hAnsiTheme="minorHAnsi" w:cstheme="minorHAnsi"/>
          <w:color w:val="000000" w:themeColor="text1"/>
          <w:spacing w:val="-2"/>
        </w:rPr>
        <w:t>J</w:t>
      </w:r>
      <w:r w:rsidR="009F1EE9" w:rsidRPr="00675BCA">
        <w:rPr>
          <w:rFonts w:asciiTheme="minorHAnsi" w:hAnsiTheme="minorHAnsi" w:cstheme="minorHAnsi"/>
          <w:color w:val="000000" w:themeColor="text1"/>
          <w:spacing w:val="-2"/>
        </w:rPr>
        <w:t>e nach Geschäftsbeziehung</w:t>
      </w:r>
      <w:r w:rsidR="00D900BD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A14D87">
        <w:rPr>
          <w:rFonts w:asciiTheme="minorHAnsi" w:hAnsiTheme="minorHAnsi" w:cstheme="minorHAnsi"/>
          <w:color w:val="000000" w:themeColor="text1"/>
          <w:spacing w:val="-2"/>
        </w:rPr>
        <w:t xml:space="preserve">finden sich hier beispielsweise </w:t>
      </w:r>
      <w:r w:rsidR="00D900BD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 xml:space="preserve">Abholscheine, </w:t>
      </w:r>
      <w:r w:rsidR="009F1EE9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>Rechnungen, Stoffstrombilanzen</w:t>
      </w:r>
      <w:r w:rsidR="00A151EE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 xml:space="preserve"> </w:t>
      </w:r>
      <w:r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 xml:space="preserve">und </w:t>
      </w:r>
      <w:r w:rsidR="00A14D87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 xml:space="preserve">viele </w:t>
      </w:r>
      <w:r w:rsidR="00EE2D6C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 xml:space="preserve">weitere wichtige </w:t>
      </w:r>
      <w:r w:rsidR="00A65FAC" w:rsidRPr="00876A4F">
        <w:rPr>
          <w:rFonts w:asciiTheme="minorHAnsi" w:hAnsiTheme="minorHAnsi" w:cstheme="minorHAnsi"/>
          <w:b/>
          <w:bCs/>
          <w:color w:val="000000" w:themeColor="text1"/>
          <w:spacing w:val="-2"/>
        </w:rPr>
        <w:t>Unterlagen</w:t>
      </w:r>
      <w:r w:rsidR="00EE2D6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. Die digitale </w:t>
      </w:r>
      <w:r w:rsidR="000B3520">
        <w:rPr>
          <w:rFonts w:asciiTheme="minorHAnsi" w:hAnsiTheme="minorHAnsi" w:cstheme="minorHAnsi"/>
          <w:color w:val="000000" w:themeColor="text1"/>
          <w:spacing w:val="-2"/>
        </w:rPr>
        <w:t>Dokumentenakte</w:t>
      </w:r>
      <w:r w:rsidR="000B3520" w:rsidRPr="00675BC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9F1EE9" w:rsidRPr="00675BCA">
        <w:rPr>
          <w:rFonts w:asciiTheme="minorHAnsi" w:hAnsiTheme="minorHAnsi" w:cstheme="minorHAnsi"/>
          <w:color w:val="000000" w:themeColor="text1"/>
          <w:spacing w:val="-2"/>
        </w:rPr>
        <w:t>um</w:t>
      </w:r>
      <w:r w:rsidR="00EE2D6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fasst </w:t>
      </w:r>
      <w:r w:rsidR="00D31D07" w:rsidRPr="00675BCA">
        <w:rPr>
          <w:rFonts w:asciiTheme="minorHAnsi" w:hAnsiTheme="minorHAnsi" w:cstheme="minorHAnsi"/>
          <w:color w:val="000000" w:themeColor="text1"/>
          <w:spacing w:val="-2"/>
        </w:rPr>
        <w:t xml:space="preserve">Dateien </w:t>
      </w:r>
      <w:r w:rsidR="00EE2D6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der letzten </w:t>
      </w:r>
      <w:r w:rsidR="000B3520">
        <w:rPr>
          <w:rFonts w:asciiTheme="minorHAnsi" w:hAnsiTheme="minorHAnsi" w:cstheme="minorHAnsi"/>
          <w:color w:val="000000" w:themeColor="text1"/>
          <w:spacing w:val="-2"/>
        </w:rPr>
        <w:t xml:space="preserve">vier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 xml:space="preserve">Monate. Mit der </w:t>
      </w:r>
      <w:r w:rsidR="00F608A6" w:rsidRPr="00675BCA">
        <w:rPr>
          <w:rFonts w:asciiTheme="minorHAnsi" w:hAnsiTheme="minorHAnsi" w:cstheme="minorHAnsi"/>
          <w:color w:val="000000" w:themeColor="text1"/>
          <w:spacing w:val="-2"/>
        </w:rPr>
        <w:t>v</w:t>
      </w:r>
      <w:r w:rsidR="00446E71" w:rsidRPr="00675BCA">
        <w:rPr>
          <w:rFonts w:asciiTheme="minorHAnsi" w:hAnsiTheme="minorHAnsi" w:cstheme="minorHAnsi"/>
          <w:color w:val="000000" w:themeColor="text1"/>
          <w:spacing w:val="-2"/>
        </w:rPr>
        <w:t xml:space="preserve">olltextindizierten Suche, </w:t>
      </w:r>
      <w:r w:rsidR="00A14D87">
        <w:rPr>
          <w:rFonts w:asciiTheme="minorHAnsi" w:hAnsiTheme="minorHAnsi" w:cstheme="minorHAnsi"/>
          <w:color w:val="000000" w:themeColor="text1"/>
          <w:spacing w:val="-2"/>
        </w:rPr>
        <w:t>die</w:t>
      </w:r>
      <w:r w:rsidR="00A14D87" w:rsidRPr="00675BC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446E71" w:rsidRPr="00675BCA">
        <w:rPr>
          <w:rFonts w:asciiTheme="minorHAnsi" w:hAnsiTheme="minorHAnsi" w:cstheme="minorHAnsi"/>
          <w:color w:val="000000" w:themeColor="text1"/>
          <w:spacing w:val="-2"/>
        </w:rPr>
        <w:lastRenderedPageBreak/>
        <w:t xml:space="preserve">auch Informationen innerhalb </w:t>
      </w:r>
      <w:r w:rsidR="00446E71" w:rsidRPr="00DE3D7C">
        <w:rPr>
          <w:rFonts w:asciiTheme="minorHAnsi" w:hAnsiTheme="minorHAnsi" w:cstheme="minorHAnsi"/>
          <w:color w:val="000000" w:themeColor="text1"/>
          <w:spacing w:val="-2"/>
        </w:rPr>
        <w:t>der Dokumente berücksichtigt,</w:t>
      </w:r>
      <w:r w:rsidRPr="00DE3D7C">
        <w:rPr>
          <w:rFonts w:asciiTheme="minorHAnsi" w:hAnsiTheme="minorHAnsi" w:cstheme="minorHAnsi"/>
          <w:color w:val="000000" w:themeColor="text1"/>
          <w:spacing w:val="-2"/>
        </w:rPr>
        <w:t xml:space="preserve"> behalten </w:t>
      </w:r>
      <w:r w:rsidR="00EE2D6C" w:rsidRPr="00DE3D7C">
        <w:rPr>
          <w:rFonts w:asciiTheme="minorHAnsi" w:hAnsiTheme="minorHAnsi" w:cstheme="minorHAnsi"/>
          <w:color w:val="000000" w:themeColor="text1"/>
          <w:spacing w:val="-2"/>
        </w:rPr>
        <w:t>Nutzer*innen des DEU</w:t>
      </w:r>
      <w:r w:rsidR="00EE2D6C" w:rsidRPr="00DE3D7C">
        <w:rPr>
          <w:rFonts w:ascii="Arial" w:hAnsi="Arial" w:cs="Arial"/>
          <w:color w:val="000000" w:themeColor="text1"/>
          <w:spacing w:val="-2"/>
        </w:rPr>
        <w:t>ꞏ</w:t>
      </w:r>
      <w:r w:rsidR="00EE2D6C" w:rsidRPr="00DE3D7C">
        <w:rPr>
          <w:rFonts w:asciiTheme="minorHAnsi" w:hAnsiTheme="minorHAnsi" w:cstheme="minorHAnsi"/>
          <w:color w:val="000000" w:themeColor="text1"/>
          <w:spacing w:val="-2"/>
        </w:rPr>
        <w:t xml:space="preserve">PA </w:t>
      </w:r>
      <w:r w:rsidR="00D31D07" w:rsidRPr="00DE3D7C">
        <w:rPr>
          <w:rFonts w:asciiTheme="minorHAnsi" w:hAnsiTheme="minorHAnsi" w:cstheme="minorHAnsi"/>
          <w:color w:val="000000" w:themeColor="text1"/>
          <w:spacing w:val="-2"/>
        </w:rPr>
        <w:t xml:space="preserve">auch bei einer </w:t>
      </w:r>
      <w:r w:rsidR="00D31D07" w:rsidRPr="00DE3D7C">
        <w:rPr>
          <w:rFonts w:asciiTheme="minorHAnsi" w:hAnsiTheme="minorHAnsi" w:cstheme="minorHAnsi"/>
          <w:spacing w:val="-2"/>
        </w:rPr>
        <w:t xml:space="preserve">Vielzahl an </w:t>
      </w:r>
      <w:r w:rsidR="00D31D07" w:rsidRPr="00DE3D7C">
        <w:rPr>
          <w:rFonts w:asciiTheme="minorHAnsi" w:hAnsiTheme="minorHAnsi" w:cstheme="minorHAnsi"/>
          <w:color w:val="000000" w:themeColor="text1"/>
          <w:spacing w:val="-2"/>
        </w:rPr>
        <w:t>Doku</w:t>
      </w:r>
      <w:r w:rsidR="00D31D07" w:rsidRPr="00675BCA">
        <w:rPr>
          <w:rFonts w:asciiTheme="minorHAnsi" w:hAnsiTheme="minorHAnsi" w:cstheme="minorHAnsi"/>
          <w:color w:val="000000" w:themeColor="text1"/>
          <w:spacing w:val="-2"/>
        </w:rPr>
        <w:t>ment</w:t>
      </w:r>
      <w:r w:rsidR="00446E71" w:rsidRPr="00675BCA">
        <w:rPr>
          <w:rFonts w:asciiTheme="minorHAnsi" w:hAnsiTheme="minorHAnsi" w:cstheme="minorHAnsi"/>
          <w:color w:val="000000" w:themeColor="text1"/>
          <w:spacing w:val="-2"/>
        </w:rPr>
        <w:t>en</w:t>
      </w:r>
      <w:r w:rsidR="00D31D07" w:rsidRPr="00675BC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EE2D6C" w:rsidRPr="00675BCA">
        <w:rPr>
          <w:rFonts w:asciiTheme="minorHAnsi" w:hAnsiTheme="minorHAnsi" w:cstheme="minorHAnsi"/>
          <w:color w:val="000000" w:themeColor="text1"/>
          <w:spacing w:val="-2"/>
        </w:rPr>
        <w:t xml:space="preserve">stets den </w:t>
      </w:r>
      <w:r w:rsidRPr="00675BCA">
        <w:rPr>
          <w:rFonts w:asciiTheme="minorHAnsi" w:hAnsiTheme="minorHAnsi" w:cstheme="minorHAnsi"/>
          <w:color w:val="000000" w:themeColor="text1"/>
          <w:spacing w:val="-2"/>
        </w:rPr>
        <w:t>Überblick.</w:t>
      </w:r>
    </w:p>
    <w:bookmarkEnd w:id="2"/>
    <w:p w14:paraId="1D62B232" w14:textId="77777777" w:rsidR="00EB71D2" w:rsidRDefault="00EB71D2" w:rsidP="00EB71D2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40A74056" w14:textId="6AB1D5D8" w:rsidR="00EB71D2" w:rsidRPr="00147E9A" w:rsidRDefault="00147E9A" w:rsidP="00147E9A">
      <w:pPr>
        <w:spacing w:line="276" w:lineRule="auto"/>
        <w:jc w:val="center"/>
        <w:rPr>
          <w:rFonts w:asciiTheme="minorHAnsi" w:hAnsiTheme="minorHAnsi" w:cstheme="minorHAnsi"/>
          <w:b/>
          <w:bCs/>
          <w:spacing w:val="-2"/>
        </w:rPr>
      </w:pPr>
      <w:r w:rsidRPr="00147E9A">
        <w:rPr>
          <w:rFonts w:asciiTheme="minorHAnsi" w:hAnsiTheme="minorHAnsi" w:cstheme="minorHAnsi"/>
          <w:b/>
          <w:bCs/>
          <w:spacing w:val="-2"/>
        </w:rPr>
        <w:t>Interessierte registrieren sich im DEU</w:t>
      </w:r>
      <w:r w:rsidRPr="00147E9A">
        <w:rPr>
          <w:rFonts w:ascii="Arial" w:hAnsi="Arial" w:cs="Arial"/>
        </w:rPr>
        <w:t>ꞏ</w:t>
      </w:r>
      <w:r w:rsidRPr="00147E9A">
        <w:rPr>
          <w:rFonts w:asciiTheme="minorHAnsi" w:hAnsiTheme="minorHAnsi" w:cstheme="minorHAnsi"/>
          <w:b/>
          <w:bCs/>
          <w:spacing w:val="-2"/>
        </w:rPr>
        <w:t xml:space="preserve">PA unter </w:t>
      </w:r>
      <w:hyperlink r:id="rId11" w:history="1">
        <w:r w:rsidRPr="00147E9A">
          <w:rPr>
            <w:rStyle w:val="Hyperlink"/>
            <w:rFonts w:asciiTheme="minorHAnsi" w:hAnsiTheme="minorHAnsi" w:cstheme="minorHAnsi"/>
            <w:b/>
            <w:bCs/>
            <w:spacing w:val="-2"/>
          </w:rPr>
          <w:t>deupa.deuka.de</w:t>
        </w:r>
      </w:hyperlink>
    </w:p>
    <w:p w14:paraId="15439E98" w14:textId="49D508D4" w:rsidR="00147E9A" w:rsidRDefault="00147E9A" w:rsidP="00B4152C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729765A6" w14:textId="6B56E871" w:rsidR="00FF0FBF" w:rsidRDefault="00066D9D" w:rsidP="00B4152C">
      <w:pPr>
        <w:spacing w:line="276" w:lineRule="auto"/>
        <w:rPr>
          <w:rFonts w:asciiTheme="minorHAnsi" w:hAnsiTheme="minorHAnsi" w:cstheme="minorHAnsi"/>
          <w:spacing w:val="-2"/>
        </w:rPr>
      </w:pPr>
      <w:r w:rsidRPr="00066D9D">
        <w:rPr>
          <w:rFonts w:asciiTheme="minorHAnsi" w:hAnsiTheme="minorHAnsi" w:cstheme="minorHAnsi"/>
          <w:noProof/>
          <w:spacing w:val="-2"/>
        </w:rPr>
        <w:drawing>
          <wp:inline distT="0" distB="0" distL="0" distR="0" wp14:anchorId="00202D5E" wp14:editId="2791931F">
            <wp:extent cx="6120130" cy="4057650"/>
            <wp:effectExtent l="0" t="0" r="0" b="0"/>
            <wp:docPr id="1293412861" name="Grafik 1" descr="Ein Bild, das Person, Schwein, Echte Schweine, Hausschwei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412861" name="Grafik 1" descr="Ein Bild, das Person, Schwein, Echte Schweine, Hausschwein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FFC9" w14:textId="181E53AD" w:rsidR="00147E9A" w:rsidRDefault="00147E9A" w:rsidP="00147E9A">
      <w:pPr>
        <w:spacing w:line="276" w:lineRule="auto"/>
        <w:rPr>
          <w:rFonts w:asciiTheme="minorHAnsi" w:hAnsiTheme="minorHAnsi" w:cstheme="minorHAnsi"/>
        </w:rPr>
      </w:pPr>
    </w:p>
    <w:p w14:paraId="6788399F" w14:textId="77777777" w:rsidR="00807088" w:rsidRDefault="00807088" w:rsidP="00DE3D7C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47E9A" w14:paraId="031C34C1" w14:textId="77777777" w:rsidTr="00823B15">
        <w:tc>
          <w:tcPr>
            <w:tcW w:w="9628" w:type="dxa"/>
            <w:shd w:val="clear" w:color="auto" w:fill="FFF2CC" w:themeFill="accent4" w:themeFillTint="33"/>
          </w:tcPr>
          <w:p w14:paraId="5C066AE4" w14:textId="19DDAB65" w:rsidR="00147E9A" w:rsidRPr="00147E9A" w:rsidRDefault="00147E9A" w:rsidP="00DE3D7C">
            <w:pPr>
              <w:spacing w:line="276" w:lineRule="auto"/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</w:pPr>
            <w:r w:rsidRPr="00147E9A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Über </w:t>
            </w:r>
            <w:r w:rsidR="00A14D87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das </w:t>
            </w:r>
            <w:r w:rsidRPr="00147E9A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>DEU</w:t>
            </w:r>
            <w:r w:rsidRPr="00147E9A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ꞏ</w:t>
            </w:r>
            <w:r w:rsidRPr="00147E9A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>PA</w:t>
            </w:r>
          </w:p>
          <w:p w14:paraId="025E9F91" w14:textId="491AC1DD" w:rsidR="00147E9A" w:rsidRDefault="00147E9A" w:rsidP="00DE3D7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DEU</w:t>
            </w:r>
            <w:r w:rsidRPr="00147E9A">
              <w:rPr>
                <w:rFonts w:ascii="Arial" w:hAnsi="Arial" w:cs="Arial"/>
                <w:spacing w:val="-2"/>
                <w:sz w:val="20"/>
                <w:szCs w:val="20"/>
              </w:rPr>
              <w:t>ꞏ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PA</w:t>
            </w:r>
            <w:r w:rsidR="00A14D8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: Das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ist das Partnerportal </w:t>
            </w:r>
            <w:r w:rsidR="00BC420F"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für Landhändler und tierhaltende Betriebe 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von </w:t>
            </w:r>
            <w:r w:rsidRPr="00BC420F">
              <w:rPr>
                <w:rFonts w:asciiTheme="minorHAnsi" w:hAnsiTheme="minorHAnsi" w:cstheme="minorHAnsi"/>
                <w:i/>
                <w:iCs/>
                <w:spacing w:val="-2"/>
                <w:sz w:val="20"/>
                <w:szCs w:val="20"/>
              </w:rPr>
              <w:t>Deutsche Tiernahrung Cremer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. Das Portal ermöglicht die Futterbestellung direkt und einfach vom Feld, im Stall oder am Futtertisch. Ob Desktop-PC, Tablet oder Smartphone</w:t>
            </w:r>
            <w:r w:rsidR="00BC420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, a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ls moderne Web-App passt sich die Darstellung </w:t>
            </w:r>
            <w:r w:rsidR="00BC420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des Portals stets 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an alle gängigen Endgeräten an – alles vollautomatisch. Doch das DEU</w:t>
            </w:r>
            <w:r w:rsidRPr="00147E9A">
              <w:rPr>
                <w:rFonts w:ascii="Arial" w:hAnsi="Arial" w:cs="Arial"/>
                <w:spacing w:val="-2"/>
                <w:sz w:val="20"/>
                <w:szCs w:val="20"/>
              </w:rPr>
              <w:t>ꞏ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PA kann noch mehr: Exklusive Services und Tools geben Hilfestellung bei der täglichen Arbeit. Interessierte registrieren </w:t>
            </w:r>
            <w:r w:rsidR="00BC420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sich im 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DEU</w:t>
            </w:r>
            <w:r w:rsidRPr="00147E9A">
              <w:rPr>
                <w:rFonts w:ascii="Arial" w:hAnsi="Arial" w:cs="Arial"/>
                <w:spacing w:val="-2"/>
                <w:sz w:val="20"/>
                <w:szCs w:val="20"/>
              </w:rPr>
              <w:t>ꞏ</w:t>
            </w:r>
            <w:r w:rsidRPr="00147E9A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PA unter: </w:t>
            </w:r>
            <w:hyperlink r:id="rId13" w:history="1">
              <w:r w:rsidRPr="00147E9A">
                <w:rPr>
                  <w:rStyle w:val="Hyperlink"/>
                  <w:rFonts w:asciiTheme="minorHAnsi" w:hAnsiTheme="minorHAnsi" w:cstheme="minorHAnsi"/>
                  <w:spacing w:val="-2"/>
                  <w:sz w:val="20"/>
                  <w:szCs w:val="20"/>
                </w:rPr>
                <w:t>deupa.deuka.de</w:t>
              </w:r>
            </w:hyperlink>
          </w:p>
        </w:tc>
      </w:tr>
    </w:tbl>
    <w:p w14:paraId="6C2070A2" w14:textId="2771DE47" w:rsidR="00807088" w:rsidRDefault="00807088" w:rsidP="00DE3D7C">
      <w:pPr>
        <w:spacing w:line="276" w:lineRule="auto"/>
        <w:rPr>
          <w:rFonts w:asciiTheme="minorHAnsi" w:hAnsiTheme="minorHAnsi" w:cstheme="minorHAnsi"/>
        </w:rPr>
      </w:pPr>
    </w:p>
    <w:p w14:paraId="5669073C" w14:textId="77777777" w:rsidR="00807088" w:rsidRDefault="00807088">
      <w:pPr>
        <w:suppressAutoHyphens w:val="0"/>
        <w:autoSpaceDN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A6D7952" w14:textId="77777777" w:rsidR="00FF0FBF" w:rsidRDefault="00FF0FBF" w:rsidP="00147E9A">
      <w:pPr>
        <w:spacing w:line="276" w:lineRule="auto"/>
        <w:rPr>
          <w:rFonts w:asciiTheme="minorHAnsi" w:hAnsiTheme="minorHAnsi" w:cstheme="minorHAnsi"/>
        </w:rPr>
      </w:pPr>
    </w:p>
    <w:p w14:paraId="5A67FAC5" w14:textId="77777777" w:rsidR="00147E9A" w:rsidRPr="00087878" w:rsidRDefault="00147E9A" w:rsidP="00147E9A">
      <w:pPr>
        <w:spacing w:line="276" w:lineRule="auto"/>
        <w:rPr>
          <w:rFonts w:asciiTheme="minorHAnsi" w:hAnsiTheme="minorHAnsi" w:cs="Calibri"/>
          <w:b/>
          <w:bCs/>
          <w:sz w:val="20"/>
          <w:szCs w:val="20"/>
        </w:rPr>
      </w:pPr>
      <w:r w:rsidRPr="00087878">
        <w:rPr>
          <w:rFonts w:asciiTheme="minorHAnsi" w:hAnsiTheme="minorHAnsi" w:cs="Calibri"/>
          <w:b/>
          <w:bCs/>
          <w:sz w:val="20"/>
          <w:szCs w:val="20"/>
        </w:rPr>
        <w:t xml:space="preserve">Über </w:t>
      </w:r>
      <w:r w:rsidRPr="00087878">
        <w:rPr>
          <w:rFonts w:asciiTheme="minorHAnsi" w:hAnsiTheme="minorHAnsi" w:cs="Calibri"/>
          <w:b/>
          <w:bCs/>
          <w:i/>
          <w:iCs/>
          <w:sz w:val="20"/>
          <w:szCs w:val="20"/>
        </w:rPr>
        <w:t>Deutsche Tiernahrung Cremer</w:t>
      </w:r>
    </w:p>
    <w:p w14:paraId="620C41E3" w14:textId="77777777" w:rsidR="00147E9A" w:rsidRPr="00087878" w:rsidRDefault="00147E9A" w:rsidP="00147E9A">
      <w:pPr>
        <w:spacing w:line="276" w:lineRule="auto"/>
        <w:rPr>
          <w:rFonts w:asciiTheme="minorHAnsi" w:hAnsiTheme="minorHAnsi" w:cs="Calibri"/>
          <w:sz w:val="20"/>
          <w:szCs w:val="20"/>
        </w:rPr>
      </w:pPr>
      <w:r w:rsidRPr="00685183">
        <w:rPr>
          <w:rFonts w:asciiTheme="minorHAnsi" w:hAnsiTheme="minorHAnsi" w:cs="Calibri"/>
          <w:i/>
          <w:iCs/>
          <w:sz w:val="20"/>
          <w:szCs w:val="20"/>
        </w:rPr>
        <w:t>Deutsche Tiernahrung Cremer</w:t>
      </w:r>
      <w:r w:rsidRPr="00087878">
        <w:rPr>
          <w:rFonts w:asciiTheme="minorHAnsi" w:hAnsiTheme="minorHAnsi" w:cs="Calibri"/>
          <w:sz w:val="20"/>
          <w:szCs w:val="20"/>
        </w:rPr>
        <w:t xml:space="preserve"> ist der marktführende Mischfutterproduzent in Deutschland. </w:t>
      </w:r>
      <w:r w:rsidRPr="004E274D">
        <w:rPr>
          <w:rFonts w:asciiTheme="minorHAnsi" w:hAnsiTheme="minorHAnsi" w:cs="Calibri"/>
          <w:sz w:val="20"/>
          <w:szCs w:val="20"/>
        </w:rPr>
        <w:t xml:space="preserve">Mit ca. 2,3 Mio. Tonnen pro Jahr (2022) ist das Unternehmen der größte private Hersteller hochwertiger Mischfuttermittel für Nutz- und Heimtiere. Über 700 Mitarbeiter*innen aus 19 Nationen engagieren sich erfolgreich an 15 Standorten. Die Werke gehören zu den modernsten und größten ihrer Art in Deutschland. Die Marke </w:t>
      </w:r>
      <w:r w:rsidRPr="00685183">
        <w:rPr>
          <w:rFonts w:asciiTheme="minorHAnsi" w:hAnsiTheme="minorHAnsi" w:cs="Calibri"/>
          <w:i/>
          <w:iCs/>
          <w:sz w:val="20"/>
          <w:szCs w:val="20"/>
        </w:rPr>
        <w:t>deuka</w:t>
      </w:r>
      <w:r w:rsidRPr="004E274D">
        <w:rPr>
          <w:rFonts w:asciiTheme="minorHAnsi" w:hAnsiTheme="minorHAnsi" w:cs="Calibri"/>
          <w:sz w:val="20"/>
          <w:szCs w:val="20"/>
        </w:rPr>
        <w:t xml:space="preserve"> ist deutschlandweit von</w:t>
      </w:r>
      <w:r w:rsidRPr="00087878">
        <w:rPr>
          <w:rFonts w:asciiTheme="minorHAnsi" w:hAnsiTheme="minorHAnsi" w:cs="Calibri"/>
          <w:sz w:val="20"/>
          <w:szCs w:val="20"/>
        </w:rPr>
        <w:t xml:space="preserve"> großer Bedeutung und auch in vielen europäischen Nachbarländern vertreten. Die dazugehörigen Marken </w:t>
      </w:r>
      <w:r w:rsidRPr="00685183">
        <w:rPr>
          <w:rFonts w:asciiTheme="minorHAnsi" w:hAnsiTheme="minorHAnsi" w:cs="Calibri"/>
          <w:i/>
          <w:iCs/>
          <w:sz w:val="20"/>
          <w:szCs w:val="20"/>
        </w:rPr>
        <w:t>Club</w:t>
      </w:r>
      <w:r w:rsidRPr="00087878">
        <w:rPr>
          <w:rFonts w:asciiTheme="minorHAnsi" w:hAnsiTheme="minorHAnsi" w:cs="Calibri"/>
          <w:sz w:val="20"/>
          <w:szCs w:val="20"/>
        </w:rPr>
        <w:t xml:space="preserve"> und </w:t>
      </w:r>
      <w:r w:rsidRPr="00685183">
        <w:rPr>
          <w:rFonts w:asciiTheme="minorHAnsi" w:hAnsiTheme="minorHAnsi" w:cs="Calibri"/>
          <w:i/>
          <w:iCs/>
          <w:sz w:val="20"/>
          <w:szCs w:val="20"/>
        </w:rPr>
        <w:t>Nordkraft</w:t>
      </w:r>
      <w:r w:rsidRPr="00087878">
        <w:rPr>
          <w:rFonts w:asciiTheme="minorHAnsi" w:hAnsiTheme="minorHAnsi" w:cs="Calibri"/>
          <w:sz w:val="20"/>
          <w:szCs w:val="20"/>
        </w:rPr>
        <w:t xml:space="preserve"> sind vor allem in Süddeutschland und Niedersachsen fest etabliert. Sie alle stehen für höchste Qualität in allen Fütterungsbereichen.</w:t>
      </w:r>
    </w:p>
    <w:p w14:paraId="0B489801" w14:textId="77777777" w:rsidR="00147E9A" w:rsidRPr="00087878" w:rsidRDefault="00147E9A" w:rsidP="00147E9A">
      <w:pPr>
        <w:spacing w:line="276" w:lineRule="auto"/>
        <w:rPr>
          <w:rFonts w:asciiTheme="minorHAnsi" w:hAnsiTheme="minorHAnsi" w:cs="Calibri"/>
          <w:sz w:val="20"/>
          <w:szCs w:val="20"/>
        </w:rPr>
      </w:pPr>
    </w:p>
    <w:p w14:paraId="7AFC1F79" w14:textId="77777777" w:rsidR="00147E9A" w:rsidRPr="00087878" w:rsidRDefault="00147E9A" w:rsidP="00147E9A">
      <w:pPr>
        <w:spacing w:line="276" w:lineRule="auto"/>
        <w:rPr>
          <w:rFonts w:asciiTheme="minorHAnsi" w:hAnsiTheme="minorHAnsi" w:cs="Calibri"/>
          <w:sz w:val="20"/>
          <w:szCs w:val="20"/>
        </w:rPr>
      </w:pPr>
      <w:r w:rsidRPr="00685183">
        <w:rPr>
          <w:rFonts w:asciiTheme="minorHAnsi" w:hAnsiTheme="minorHAnsi" w:cs="Calibri"/>
          <w:i/>
          <w:iCs/>
          <w:sz w:val="20"/>
          <w:szCs w:val="20"/>
        </w:rPr>
        <w:t>Deutsche</w:t>
      </w:r>
      <w:r w:rsidRPr="00087878">
        <w:rPr>
          <w:rFonts w:asciiTheme="minorHAnsi" w:hAnsiTheme="minorHAnsi" w:cs="Calibri"/>
          <w:sz w:val="20"/>
          <w:szCs w:val="20"/>
        </w:rPr>
        <w:t xml:space="preserve"> </w:t>
      </w:r>
      <w:r w:rsidRPr="00685183">
        <w:rPr>
          <w:rFonts w:asciiTheme="minorHAnsi" w:hAnsiTheme="minorHAnsi" w:cs="Calibri"/>
          <w:i/>
          <w:iCs/>
          <w:sz w:val="20"/>
          <w:szCs w:val="20"/>
        </w:rPr>
        <w:t>Tiernahrung</w:t>
      </w:r>
      <w:r w:rsidRPr="00087878">
        <w:rPr>
          <w:rFonts w:asciiTheme="minorHAnsi" w:hAnsiTheme="minorHAnsi" w:cs="Calibri"/>
          <w:sz w:val="20"/>
          <w:szCs w:val="20"/>
        </w:rPr>
        <w:t xml:space="preserve"> </w:t>
      </w:r>
      <w:r w:rsidRPr="00685183">
        <w:rPr>
          <w:rFonts w:asciiTheme="minorHAnsi" w:hAnsiTheme="minorHAnsi" w:cs="Calibri"/>
          <w:i/>
          <w:iCs/>
          <w:sz w:val="20"/>
          <w:szCs w:val="20"/>
        </w:rPr>
        <w:t>Cremer</w:t>
      </w:r>
      <w:r w:rsidRPr="00087878">
        <w:rPr>
          <w:rFonts w:asciiTheme="minorHAnsi" w:hAnsiTheme="minorHAnsi" w:cs="Calibri"/>
          <w:sz w:val="20"/>
          <w:szCs w:val="20"/>
        </w:rPr>
        <w:t xml:space="preserve"> mit Sitz in Düsseldorf ist eine Gesellschaft der Peter Cremer Holding GmbH &amp; Co. KG, Hamburg. Das Unternehmen blickt auf eine fast 100-jährige Tradition in der Mischfutterherstellung zurück.</w:t>
      </w:r>
    </w:p>
    <w:p w14:paraId="35505F3E" w14:textId="77777777" w:rsidR="00147E9A" w:rsidRPr="00087878" w:rsidRDefault="00147E9A" w:rsidP="00147E9A">
      <w:pPr>
        <w:spacing w:line="276" w:lineRule="auto"/>
        <w:rPr>
          <w:rFonts w:asciiTheme="minorHAnsi" w:hAnsiTheme="minorHAnsi" w:cs="Calibri"/>
          <w:sz w:val="20"/>
          <w:szCs w:val="20"/>
        </w:rPr>
      </w:pPr>
    </w:p>
    <w:p w14:paraId="68236CFF" w14:textId="4B7F91B4" w:rsidR="005C5B4F" w:rsidRDefault="00147E9A" w:rsidP="00147E9A">
      <w:pPr>
        <w:spacing w:line="276" w:lineRule="auto"/>
        <w:rPr>
          <w:rFonts w:asciiTheme="minorHAnsi" w:hAnsiTheme="minorHAnsi" w:cstheme="minorHAnsi"/>
          <w:spacing w:val="-2"/>
        </w:rPr>
      </w:pPr>
      <w:r w:rsidRPr="00087878">
        <w:rPr>
          <w:rFonts w:asciiTheme="minorHAnsi" w:hAnsiTheme="minorHAnsi" w:cs="Calibri"/>
          <w:color w:val="000000"/>
          <w:sz w:val="20"/>
          <w:szCs w:val="20"/>
        </w:rPr>
        <w:t xml:space="preserve">Mehr über unser Unternehmen, unsere Produkte, Futterkonzepte und Marken finden Sie auf </w:t>
      </w:r>
      <w:hyperlink r:id="rId14" w:history="1">
        <w:r w:rsidRPr="00087878">
          <w:rPr>
            <w:rStyle w:val="Hyperlink"/>
            <w:rFonts w:asciiTheme="minorHAnsi" w:hAnsiTheme="minorHAnsi" w:cs="Calibri"/>
            <w:sz w:val="20"/>
            <w:szCs w:val="20"/>
          </w:rPr>
          <w:t>www.deuka.de</w:t>
        </w:r>
      </w:hyperlink>
    </w:p>
    <w:p w14:paraId="1BF289CC" w14:textId="77777777" w:rsidR="00916157" w:rsidRDefault="00916157" w:rsidP="00B4152C">
      <w:pPr>
        <w:spacing w:line="276" w:lineRule="auto"/>
        <w:rPr>
          <w:rFonts w:asciiTheme="minorHAnsi" w:hAnsiTheme="minorHAnsi" w:cstheme="minorHAnsi"/>
        </w:rPr>
      </w:pPr>
    </w:p>
    <w:p w14:paraId="1D4E8D54" w14:textId="77777777" w:rsidR="00916157" w:rsidRDefault="00916157" w:rsidP="00B4152C">
      <w:pPr>
        <w:spacing w:line="276" w:lineRule="auto"/>
        <w:rPr>
          <w:rFonts w:asciiTheme="minorHAnsi" w:hAnsiTheme="minorHAnsi" w:cstheme="minorHAnsi"/>
        </w:rPr>
      </w:pPr>
    </w:p>
    <w:p w14:paraId="7EBCBC2A" w14:textId="77777777" w:rsidR="00675BCA" w:rsidRDefault="00675BCA" w:rsidP="00B4152C">
      <w:pPr>
        <w:spacing w:line="276" w:lineRule="auto"/>
        <w:rPr>
          <w:rFonts w:asciiTheme="minorHAnsi" w:hAnsiTheme="minorHAnsi" w:cstheme="minorHAnsi"/>
        </w:rPr>
      </w:pPr>
    </w:p>
    <w:p w14:paraId="6C9D0BD5" w14:textId="77777777" w:rsidR="00675BCA" w:rsidRDefault="00675BCA" w:rsidP="00B4152C">
      <w:pPr>
        <w:spacing w:line="276" w:lineRule="auto"/>
        <w:rPr>
          <w:rFonts w:asciiTheme="minorHAnsi" w:hAnsiTheme="minorHAnsi" w:cstheme="minorHAnsi"/>
        </w:rPr>
      </w:pPr>
    </w:p>
    <w:p w14:paraId="13220389" w14:textId="77777777" w:rsidR="00675BCA" w:rsidRDefault="00675BCA" w:rsidP="00B4152C">
      <w:pPr>
        <w:spacing w:line="276" w:lineRule="auto"/>
        <w:rPr>
          <w:rFonts w:asciiTheme="minorHAnsi" w:hAnsiTheme="minorHAnsi" w:cstheme="minorHAnsi"/>
        </w:rPr>
      </w:pPr>
    </w:p>
    <w:p w14:paraId="3D93DC71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055A15D8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09AE1279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12020CBA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194EEE73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1C394AA2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2299EDA7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331485AB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264780E4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4BEF7761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565FF6E4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2A810385" w14:textId="77777777" w:rsidR="00807088" w:rsidRDefault="00807088" w:rsidP="00B4152C">
      <w:pPr>
        <w:spacing w:line="276" w:lineRule="auto"/>
        <w:rPr>
          <w:rFonts w:asciiTheme="minorHAnsi" w:hAnsiTheme="minorHAnsi" w:cstheme="minorHAnsi"/>
        </w:rPr>
      </w:pPr>
    </w:p>
    <w:p w14:paraId="68E3B117" w14:textId="77777777" w:rsidR="00675BCA" w:rsidRDefault="00675BCA" w:rsidP="00B4152C">
      <w:pPr>
        <w:spacing w:line="276" w:lineRule="auto"/>
        <w:rPr>
          <w:rFonts w:asciiTheme="minorHAnsi" w:hAnsiTheme="minorHAnsi" w:cstheme="minorHAnsi"/>
        </w:rPr>
      </w:pPr>
    </w:p>
    <w:p w14:paraId="20C66A64" w14:textId="77777777" w:rsidR="00B4152C" w:rsidRPr="006F4CA0" w:rsidRDefault="00B4152C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F4CA0">
        <w:rPr>
          <w:rFonts w:asciiTheme="minorHAnsi" w:hAnsiTheme="minorHAnsi" w:cstheme="minorHAnsi"/>
          <w:b/>
          <w:bCs/>
          <w:color w:val="000000"/>
          <w:sz w:val="28"/>
          <w:szCs w:val="28"/>
        </w:rPr>
        <w:t>Pressekontakt</w:t>
      </w:r>
    </w:p>
    <w:p w14:paraId="76EC4775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color w:val="000000"/>
        </w:rPr>
      </w:pPr>
    </w:p>
    <w:p w14:paraId="617E3822" w14:textId="77777777" w:rsidR="00B4152C" w:rsidRPr="006F4CA0" w:rsidRDefault="00B4152C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  <w:r w:rsidRPr="006F4CA0">
        <w:rPr>
          <w:rFonts w:asciiTheme="minorHAnsi" w:hAnsiTheme="minorHAnsi" w:cstheme="minorHAnsi"/>
          <w:b/>
          <w:bCs/>
          <w:color w:val="000000"/>
        </w:rPr>
        <w:t>Tobias Bischoff</w:t>
      </w:r>
    </w:p>
    <w:p w14:paraId="423C4818" w14:textId="66BCF461" w:rsidR="00B4152C" w:rsidRPr="00D87E03" w:rsidRDefault="000F7BAE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</w:rPr>
        <w:t>Leiter Marketing + Kommunikation</w:t>
      </w:r>
    </w:p>
    <w:p w14:paraId="1DA68F19" w14:textId="2551D13C" w:rsidR="00B4152C" w:rsidRPr="00D87E03" w:rsidRDefault="00B4152C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  <w:u w:val="single"/>
        </w:rPr>
        <w:t>Tel</w:t>
      </w:r>
      <w:r w:rsidRPr="00D87E03">
        <w:rPr>
          <w:rFonts w:asciiTheme="minorHAnsi" w:hAnsiTheme="minorHAnsi" w:cstheme="minorHAnsi"/>
        </w:rPr>
        <w:t>.: +49 (0)211 / 30 34-</w:t>
      </w:r>
      <w:r w:rsidR="00233084">
        <w:rPr>
          <w:rFonts w:asciiTheme="minorHAnsi" w:hAnsiTheme="minorHAnsi" w:cstheme="minorHAnsi"/>
        </w:rPr>
        <w:t>0</w:t>
      </w:r>
    </w:p>
    <w:p w14:paraId="19CC6569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  <w:u w:val="single"/>
        </w:rPr>
        <w:t>Fax</w:t>
      </w:r>
      <w:r w:rsidRPr="00D87E03">
        <w:rPr>
          <w:rFonts w:asciiTheme="minorHAnsi" w:hAnsiTheme="minorHAnsi" w:cstheme="minorHAnsi"/>
        </w:rPr>
        <w:t>: +49 (0)211 / 30 34-227</w:t>
      </w:r>
    </w:p>
    <w:p w14:paraId="372DEA2D" w14:textId="5D8AE815" w:rsidR="009B473C" w:rsidRPr="00B4152C" w:rsidRDefault="00B4152C" w:rsidP="006F4CA0">
      <w:pPr>
        <w:spacing w:line="276" w:lineRule="auto"/>
      </w:pPr>
      <w:r w:rsidRPr="006F4CA0">
        <w:rPr>
          <w:rFonts w:asciiTheme="minorHAnsi" w:hAnsiTheme="minorHAnsi" w:cstheme="minorHAnsi"/>
          <w:u w:val="single"/>
        </w:rPr>
        <w:t>E-Mail</w:t>
      </w:r>
      <w:r w:rsidRPr="00115FAA">
        <w:rPr>
          <w:rFonts w:asciiTheme="minorHAnsi" w:hAnsiTheme="minorHAnsi" w:cstheme="minorHAnsi"/>
        </w:rPr>
        <w:t xml:space="preserve">: </w:t>
      </w:r>
      <w:hyperlink r:id="rId15" w:history="1">
        <w:r w:rsidR="000F7BAE" w:rsidRPr="00751104">
          <w:rPr>
            <w:rStyle w:val="Hyperlink"/>
            <w:rFonts w:asciiTheme="minorHAnsi" w:hAnsiTheme="minorHAnsi" w:cstheme="minorHAnsi"/>
          </w:rPr>
          <w:t>presse@deutsche-tiernahrung.de</w:t>
        </w:r>
      </w:hyperlink>
    </w:p>
    <w:sectPr w:rsidR="009B473C" w:rsidRPr="00B4152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51E30" w14:textId="77777777" w:rsidR="00723C5B" w:rsidRDefault="00723C5B">
      <w:r>
        <w:separator/>
      </w:r>
    </w:p>
  </w:endnote>
  <w:endnote w:type="continuationSeparator" w:id="0">
    <w:p w14:paraId="02F4BEF0" w14:textId="77777777" w:rsidR="00723C5B" w:rsidRDefault="0072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F92C" w14:textId="77777777" w:rsidR="00B17278" w:rsidRDefault="00B1727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3F0C" w14:textId="77777777" w:rsidR="005F0A2B" w:rsidRDefault="00481698">
    <w:pPr>
      <w:pStyle w:val="Fu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BB4707D" wp14:editId="15138B8E">
          <wp:simplePos x="0" y="0"/>
          <wp:positionH relativeFrom="column">
            <wp:posOffset>-731520</wp:posOffset>
          </wp:positionH>
          <wp:positionV relativeFrom="paragraph">
            <wp:posOffset>200660</wp:posOffset>
          </wp:positionV>
          <wp:extent cx="7571105" cy="429895"/>
          <wp:effectExtent l="0" t="0" r="0" b="8255"/>
          <wp:wrapTight wrapText="bothSides">
            <wp:wrapPolygon edited="0">
              <wp:start x="0" y="0"/>
              <wp:lineTo x="0" y="21058"/>
              <wp:lineTo x="21522" y="21058"/>
              <wp:lineTo x="21522" y="0"/>
              <wp:lineTo x="0" y="0"/>
            </wp:wrapPolygon>
          </wp:wrapTight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BA0C" w14:textId="77777777" w:rsidR="00B17278" w:rsidRDefault="00B1727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B3FF" w14:textId="77777777" w:rsidR="00723C5B" w:rsidRDefault="00723C5B">
      <w:r>
        <w:rPr>
          <w:color w:val="000000"/>
        </w:rPr>
        <w:separator/>
      </w:r>
    </w:p>
  </w:footnote>
  <w:footnote w:type="continuationSeparator" w:id="0">
    <w:p w14:paraId="75EB0B3C" w14:textId="77777777" w:rsidR="00723C5B" w:rsidRDefault="00723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9CD0A" w14:textId="77777777" w:rsidR="00B17278" w:rsidRDefault="00B1727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C13B9" w14:textId="6189A316" w:rsidR="00FF0FBF" w:rsidRDefault="00FF0FBF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DA6CE49" wp14:editId="091D5C3D">
          <wp:simplePos x="0" y="0"/>
          <wp:positionH relativeFrom="column">
            <wp:posOffset>-861060</wp:posOffset>
          </wp:positionH>
          <wp:positionV relativeFrom="paragraph">
            <wp:posOffset>-452326</wp:posOffset>
          </wp:positionV>
          <wp:extent cx="7695565" cy="1360170"/>
          <wp:effectExtent l="0" t="0" r="635" b="0"/>
          <wp:wrapTight wrapText="bothSides">
            <wp:wrapPolygon edited="0">
              <wp:start x="0" y="0"/>
              <wp:lineTo x="0" y="21176"/>
              <wp:lineTo x="21548" y="21176"/>
              <wp:lineTo x="21548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5C2CAE" w14:textId="33370A0F" w:rsidR="002C0389" w:rsidRDefault="002C038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04B9" w14:textId="77777777" w:rsidR="00B17278" w:rsidRDefault="00B1727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A13"/>
    <w:multiLevelType w:val="hybridMultilevel"/>
    <w:tmpl w:val="EAF41CC4"/>
    <w:lvl w:ilvl="0" w:tplc="05864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CCB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20B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A8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2C4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1CA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504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AF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A2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C41545"/>
    <w:multiLevelType w:val="hybridMultilevel"/>
    <w:tmpl w:val="75BE9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D3675"/>
    <w:multiLevelType w:val="multilevel"/>
    <w:tmpl w:val="E1AABF2C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 w15:restartNumberingAfterBreak="0">
    <w:nsid w:val="0DDB46AE"/>
    <w:multiLevelType w:val="hybridMultilevel"/>
    <w:tmpl w:val="6730FBB6"/>
    <w:lvl w:ilvl="0" w:tplc="06A2D5F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4C814"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0238A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298EA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CEAABE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0295BA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1E8E6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42D6BC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DCB736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A5183"/>
    <w:multiLevelType w:val="hybridMultilevel"/>
    <w:tmpl w:val="9E1AD92A"/>
    <w:lvl w:ilvl="0" w:tplc="D5ACE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2C56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A42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0E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B4B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29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6E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F620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E2C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55E7280"/>
    <w:multiLevelType w:val="hybridMultilevel"/>
    <w:tmpl w:val="BE30D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604192"/>
    <w:multiLevelType w:val="hybridMultilevel"/>
    <w:tmpl w:val="729A18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6283D"/>
    <w:multiLevelType w:val="hybridMultilevel"/>
    <w:tmpl w:val="C83E6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315E3"/>
    <w:multiLevelType w:val="hybridMultilevel"/>
    <w:tmpl w:val="C1209A2C"/>
    <w:lvl w:ilvl="0" w:tplc="CC542F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81323"/>
    <w:multiLevelType w:val="hybridMultilevel"/>
    <w:tmpl w:val="B2BAF9BE"/>
    <w:lvl w:ilvl="0" w:tplc="81400F98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AAA350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1A63F2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AE1296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70B944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0E3190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E56F8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46FE46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A5CF0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D3D5E"/>
    <w:multiLevelType w:val="hybridMultilevel"/>
    <w:tmpl w:val="E82EC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12EAC"/>
    <w:multiLevelType w:val="hybridMultilevel"/>
    <w:tmpl w:val="8F483E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F5D54"/>
    <w:multiLevelType w:val="hybridMultilevel"/>
    <w:tmpl w:val="461CF62C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DAA2A22"/>
    <w:multiLevelType w:val="multilevel"/>
    <w:tmpl w:val="50B2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D53207"/>
    <w:multiLevelType w:val="hybridMultilevel"/>
    <w:tmpl w:val="FB14B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9E13CE"/>
    <w:multiLevelType w:val="hybridMultilevel"/>
    <w:tmpl w:val="D3D2A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D97AFF"/>
    <w:multiLevelType w:val="hybridMultilevel"/>
    <w:tmpl w:val="912CDB58"/>
    <w:lvl w:ilvl="0" w:tplc="5A6EA4D6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4A17BE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3648C6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68F8EE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12C5F2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E0C5EE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7C200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C1C20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2A956A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ED14A8"/>
    <w:multiLevelType w:val="hybridMultilevel"/>
    <w:tmpl w:val="6B4A6486"/>
    <w:lvl w:ilvl="0" w:tplc="E1F636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7C8FE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889F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2E8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524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3267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84F4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FA75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A0A0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863078"/>
    <w:multiLevelType w:val="hybridMultilevel"/>
    <w:tmpl w:val="36827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17A49"/>
    <w:multiLevelType w:val="hybridMultilevel"/>
    <w:tmpl w:val="214E1D02"/>
    <w:lvl w:ilvl="0" w:tplc="56CC580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64DC8C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E42F7E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90AFDC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FC583C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522C42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9031F0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22F7A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9858F6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CD2688"/>
    <w:multiLevelType w:val="hybridMultilevel"/>
    <w:tmpl w:val="D54A1A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C369E"/>
    <w:multiLevelType w:val="multilevel"/>
    <w:tmpl w:val="0CC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A95367"/>
    <w:multiLevelType w:val="hybridMultilevel"/>
    <w:tmpl w:val="A9362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942205">
    <w:abstractNumId w:val="2"/>
  </w:num>
  <w:num w:numId="2" w16cid:durableId="245386103">
    <w:abstractNumId w:val="20"/>
  </w:num>
  <w:num w:numId="3" w16cid:durableId="415245631">
    <w:abstractNumId w:val="12"/>
  </w:num>
  <w:num w:numId="4" w16cid:durableId="1255629525">
    <w:abstractNumId w:val="5"/>
  </w:num>
  <w:num w:numId="5" w16cid:durableId="1475174398">
    <w:abstractNumId w:val="10"/>
  </w:num>
  <w:num w:numId="6" w16cid:durableId="1896233169">
    <w:abstractNumId w:val="11"/>
  </w:num>
  <w:num w:numId="7" w16cid:durableId="1180269513">
    <w:abstractNumId w:val="7"/>
  </w:num>
  <w:num w:numId="8" w16cid:durableId="1596401718">
    <w:abstractNumId w:val="14"/>
  </w:num>
  <w:num w:numId="9" w16cid:durableId="173342870">
    <w:abstractNumId w:val="18"/>
  </w:num>
  <w:num w:numId="10" w16cid:durableId="1522626439">
    <w:abstractNumId w:val="21"/>
  </w:num>
  <w:num w:numId="11" w16cid:durableId="29695007">
    <w:abstractNumId w:val="1"/>
  </w:num>
  <w:num w:numId="12" w16cid:durableId="626006158">
    <w:abstractNumId w:val="13"/>
  </w:num>
  <w:num w:numId="13" w16cid:durableId="175928744">
    <w:abstractNumId w:val="15"/>
  </w:num>
  <w:num w:numId="14" w16cid:durableId="157308467">
    <w:abstractNumId w:val="22"/>
  </w:num>
  <w:num w:numId="15" w16cid:durableId="1560704354">
    <w:abstractNumId w:val="8"/>
  </w:num>
  <w:num w:numId="16" w16cid:durableId="502546052">
    <w:abstractNumId w:val="17"/>
  </w:num>
  <w:num w:numId="17" w16cid:durableId="1222788296">
    <w:abstractNumId w:val="19"/>
  </w:num>
  <w:num w:numId="18" w16cid:durableId="444691020">
    <w:abstractNumId w:val="4"/>
  </w:num>
  <w:num w:numId="19" w16cid:durableId="1162893406">
    <w:abstractNumId w:val="0"/>
  </w:num>
  <w:num w:numId="20" w16cid:durableId="1834953592">
    <w:abstractNumId w:val="16"/>
  </w:num>
  <w:num w:numId="21" w16cid:durableId="213197472">
    <w:abstractNumId w:val="3"/>
  </w:num>
  <w:num w:numId="22" w16cid:durableId="1713309417">
    <w:abstractNumId w:val="9"/>
  </w:num>
  <w:num w:numId="23" w16cid:durableId="3792090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DF8"/>
    <w:rsid w:val="000001D3"/>
    <w:rsid w:val="00000464"/>
    <w:rsid w:val="00013346"/>
    <w:rsid w:val="00016C7A"/>
    <w:rsid w:val="000224F1"/>
    <w:rsid w:val="000230CC"/>
    <w:rsid w:val="0002664A"/>
    <w:rsid w:val="00035ECE"/>
    <w:rsid w:val="00042C11"/>
    <w:rsid w:val="00045A9E"/>
    <w:rsid w:val="00054D76"/>
    <w:rsid w:val="00057335"/>
    <w:rsid w:val="00066D9D"/>
    <w:rsid w:val="00067873"/>
    <w:rsid w:val="000712B1"/>
    <w:rsid w:val="0007286C"/>
    <w:rsid w:val="00072A55"/>
    <w:rsid w:val="0008699B"/>
    <w:rsid w:val="00096F9F"/>
    <w:rsid w:val="000A4BEC"/>
    <w:rsid w:val="000A6EA9"/>
    <w:rsid w:val="000B133C"/>
    <w:rsid w:val="000B3520"/>
    <w:rsid w:val="000B5FD2"/>
    <w:rsid w:val="000B6331"/>
    <w:rsid w:val="000C4AF5"/>
    <w:rsid w:val="000C7465"/>
    <w:rsid w:val="000D0E3B"/>
    <w:rsid w:val="000D4EDC"/>
    <w:rsid w:val="000E00F1"/>
    <w:rsid w:val="000E0712"/>
    <w:rsid w:val="000E395A"/>
    <w:rsid w:val="000F2BAA"/>
    <w:rsid w:val="000F3CE7"/>
    <w:rsid w:val="000F6888"/>
    <w:rsid w:val="000F7BAE"/>
    <w:rsid w:val="0010779E"/>
    <w:rsid w:val="001131C0"/>
    <w:rsid w:val="0012159E"/>
    <w:rsid w:val="001249A1"/>
    <w:rsid w:val="00132382"/>
    <w:rsid w:val="00135097"/>
    <w:rsid w:val="00147ABB"/>
    <w:rsid w:val="00147DEC"/>
    <w:rsid w:val="00147E9A"/>
    <w:rsid w:val="00147F36"/>
    <w:rsid w:val="00150961"/>
    <w:rsid w:val="00166F66"/>
    <w:rsid w:val="00175288"/>
    <w:rsid w:val="001772D5"/>
    <w:rsid w:val="00182EB7"/>
    <w:rsid w:val="00183FD3"/>
    <w:rsid w:val="00184BD2"/>
    <w:rsid w:val="00187AF2"/>
    <w:rsid w:val="0019046B"/>
    <w:rsid w:val="001A2BA5"/>
    <w:rsid w:val="001A3DDF"/>
    <w:rsid w:val="001A51D5"/>
    <w:rsid w:val="001A73CB"/>
    <w:rsid w:val="001B2F6C"/>
    <w:rsid w:val="001B7575"/>
    <w:rsid w:val="001C2A60"/>
    <w:rsid w:val="001C3C06"/>
    <w:rsid w:val="001C6794"/>
    <w:rsid w:val="001D0C5B"/>
    <w:rsid w:val="001D1E68"/>
    <w:rsid w:val="001D6369"/>
    <w:rsid w:val="001D6D1A"/>
    <w:rsid w:val="001E49EC"/>
    <w:rsid w:val="001E4ED7"/>
    <w:rsid w:val="001E7D80"/>
    <w:rsid w:val="001F1230"/>
    <w:rsid w:val="001F37E9"/>
    <w:rsid w:val="001F575F"/>
    <w:rsid w:val="001F6586"/>
    <w:rsid w:val="00201706"/>
    <w:rsid w:val="00201ACD"/>
    <w:rsid w:val="00202197"/>
    <w:rsid w:val="00202D70"/>
    <w:rsid w:val="00214BC6"/>
    <w:rsid w:val="00220477"/>
    <w:rsid w:val="00233084"/>
    <w:rsid w:val="002348CA"/>
    <w:rsid w:val="00235B18"/>
    <w:rsid w:val="0024017A"/>
    <w:rsid w:val="00240545"/>
    <w:rsid w:val="00241992"/>
    <w:rsid w:val="00263578"/>
    <w:rsid w:val="00266119"/>
    <w:rsid w:val="00270C95"/>
    <w:rsid w:val="002714EA"/>
    <w:rsid w:val="00285D18"/>
    <w:rsid w:val="0028761A"/>
    <w:rsid w:val="002910B9"/>
    <w:rsid w:val="00291171"/>
    <w:rsid w:val="00293C31"/>
    <w:rsid w:val="002956BD"/>
    <w:rsid w:val="002A4EDF"/>
    <w:rsid w:val="002A54E7"/>
    <w:rsid w:val="002A77E1"/>
    <w:rsid w:val="002B032A"/>
    <w:rsid w:val="002B0C02"/>
    <w:rsid w:val="002B1604"/>
    <w:rsid w:val="002B1D45"/>
    <w:rsid w:val="002B7D10"/>
    <w:rsid w:val="002B7D82"/>
    <w:rsid w:val="002C0389"/>
    <w:rsid w:val="002D0408"/>
    <w:rsid w:val="002D1874"/>
    <w:rsid w:val="002D56BB"/>
    <w:rsid w:val="002E2060"/>
    <w:rsid w:val="002E716E"/>
    <w:rsid w:val="002E7983"/>
    <w:rsid w:val="002F3608"/>
    <w:rsid w:val="002F3A7A"/>
    <w:rsid w:val="00300362"/>
    <w:rsid w:val="00300AB8"/>
    <w:rsid w:val="003042E6"/>
    <w:rsid w:val="00304924"/>
    <w:rsid w:val="00313D1B"/>
    <w:rsid w:val="003147DD"/>
    <w:rsid w:val="0032677A"/>
    <w:rsid w:val="003276D0"/>
    <w:rsid w:val="0033422F"/>
    <w:rsid w:val="00336CD4"/>
    <w:rsid w:val="00337F57"/>
    <w:rsid w:val="00347E7A"/>
    <w:rsid w:val="003500F1"/>
    <w:rsid w:val="003504A6"/>
    <w:rsid w:val="003537B4"/>
    <w:rsid w:val="003553AA"/>
    <w:rsid w:val="003617A3"/>
    <w:rsid w:val="00361E1C"/>
    <w:rsid w:val="003620C1"/>
    <w:rsid w:val="003643B7"/>
    <w:rsid w:val="00367DD6"/>
    <w:rsid w:val="0037372D"/>
    <w:rsid w:val="00375F05"/>
    <w:rsid w:val="003801BD"/>
    <w:rsid w:val="003807AC"/>
    <w:rsid w:val="00380A5F"/>
    <w:rsid w:val="003855ED"/>
    <w:rsid w:val="003907B0"/>
    <w:rsid w:val="00394BC0"/>
    <w:rsid w:val="00394C89"/>
    <w:rsid w:val="00395528"/>
    <w:rsid w:val="00395DA1"/>
    <w:rsid w:val="00396300"/>
    <w:rsid w:val="003A6CB7"/>
    <w:rsid w:val="003B27D4"/>
    <w:rsid w:val="003B2F8C"/>
    <w:rsid w:val="003B6BB8"/>
    <w:rsid w:val="003C2B9A"/>
    <w:rsid w:val="003C54DE"/>
    <w:rsid w:val="003C7321"/>
    <w:rsid w:val="003D395F"/>
    <w:rsid w:val="003F085E"/>
    <w:rsid w:val="003F17F0"/>
    <w:rsid w:val="003F1BCD"/>
    <w:rsid w:val="003F2A60"/>
    <w:rsid w:val="003F5223"/>
    <w:rsid w:val="003F5507"/>
    <w:rsid w:val="00400CE0"/>
    <w:rsid w:val="00406D0E"/>
    <w:rsid w:val="00407A66"/>
    <w:rsid w:val="00407BF9"/>
    <w:rsid w:val="00417D0E"/>
    <w:rsid w:val="00421B11"/>
    <w:rsid w:val="00422139"/>
    <w:rsid w:val="00422A06"/>
    <w:rsid w:val="004305D0"/>
    <w:rsid w:val="00434017"/>
    <w:rsid w:val="00436139"/>
    <w:rsid w:val="0044429E"/>
    <w:rsid w:val="004455BD"/>
    <w:rsid w:val="00446E71"/>
    <w:rsid w:val="00452B17"/>
    <w:rsid w:val="00453BDD"/>
    <w:rsid w:val="00456574"/>
    <w:rsid w:val="00460874"/>
    <w:rsid w:val="00465D71"/>
    <w:rsid w:val="00467B77"/>
    <w:rsid w:val="004701AA"/>
    <w:rsid w:val="00472021"/>
    <w:rsid w:val="00481698"/>
    <w:rsid w:val="004821D1"/>
    <w:rsid w:val="004853BC"/>
    <w:rsid w:val="004918CF"/>
    <w:rsid w:val="00494312"/>
    <w:rsid w:val="004950B6"/>
    <w:rsid w:val="00496574"/>
    <w:rsid w:val="004A1F01"/>
    <w:rsid w:val="004A556A"/>
    <w:rsid w:val="004A56F3"/>
    <w:rsid w:val="004A64FE"/>
    <w:rsid w:val="004A68D7"/>
    <w:rsid w:val="004A7E61"/>
    <w:rsid w:val="004B3836"/>
    <w:rsid w:val="004B74F2"/>
    <w:rsid w:val="004C0816"/>
    <w:rsid w:val="004C0ED9"/>
    <w:rsid w:val="004C0EFA"/>
    <w:rsid w:val="004C13D5"/>
    <w:rsid w:val="004C25AA"/>
    <w:rsid w:val="004C25F1"/>
    <w:rsid w:val="004C2740"/>
    <w:rsid w:val="004C58C3"/>
    <w:rsid w:val="004E0BDE"/>
    <w:rsid w:val="004E274D"/>
    <w:rsid w:val="004E3878"/>
    <w:rsid w:val="004E456A"/>
    <w:rsid w:val="004E4940"/>
    <w:rsid w:val="004F6F21"/>
    <w:rsid w:val="0050273C"/>
    <w:rsid w:val="0050538B"/>
    <w:rsid w:val="00505487"/>
    <w:rsid w:val="00506788"/>
    <w:rsid w:val="00507598"/>
    <w:rsid w:val="00524364"/>
    <w:rsid w:val="005266A6"/>
    <w:rsid w:val="00527210"/>
    <w:rsid w:val="00527523"/>
    <w:rsid w:val="00530C21"/>
    <w:rsid w:val="005339A3"/>
    <w:rsid w:val="00534514"/>
    <w:rsid w:val="005458A4"/>
    <w:rsid w:val="00545E2C"/>
    <w:rsid w:val="0055094C"/>
    <w:rsid w:val="00560E2F"/>
    <w:rsid w:val="00564B8B"/>
    <w:rsid w:val="00565D0A"/>
    <w:rsid w:val="00566B54"/>
    <w:rsid w:val="00566C66"/>
    <w:rsid w:val="005714C5"/>
    <w:rsid w:val="00582E8E"/>
    <w:rsid w:val="00584B96"/>
    <w:rsid w:val="005876FE"/>
    <w:rsid w:val="005915CE"/>
    <w:rsid w:val="005A3CDE"/>
    <w:rsid w:val="005A6864"/>
    <w:rsid w:val="005A70BD"/>
    <w:rsid w:val="005C35B6"/>
    <w:rsid w:val="005C35F1"/>
    <w:rsid w:val="005C5B4F"/>
    <w:rsid w:val="005D5EA5"/>
    <w:rsid w:val="005E4053"/>
    <w:rsid w:val="005F0A2B"/>
    <w:rsid w:val="005F2EBB"/>
    <w:rsid w:val="005F4C4A"/>
    <w:rsid w:val="005F7A57"/>
    <w:rsid w:val="00600CD9"/>
    <w:rsid w:val="006054ED"/>
    <w:rsid w:val="00606191"/>
    <w:rsid w:val="00607DFD"/>
    <w:rsid w:val="0061042D"/>
    <w:rsid w:val="00615539"/>
    <w:rsid w:val="00616666"/>
    <w:rsid w:val="00617D2E"/>
    <w:rsid w:val="0062263F"/>
    <w:rsid w:val="00625468"/>
    <w:rsid w:val="0062619C"/>
    <w:rsid w:val="00637431"/>
    <w:rsid w:val="006422CC"/>
    <w:rsid w:val="006437E9"/>
    <w:rsid w:val="0064434E"/>
    <w:rsid w:val="00651FE2"/>
    <w:rsid w:val="0066489A"/>
    <w:rsid w:val="006664C8"/>
    <w:rsid w:val="00671B82"/>
    <w:rsid w:val="00675BCA"/>
    <w:rsid w:val="006766A2"/>
    <w:rsid w:val="00677957"/>
    <w:rsid w:val="00685183"/>
    <w:rsid w:val="006856E0"/>
    <w:rsid w:val="006911D3"/>
    <w:rsid w:val="00692B93"/>
    <w:rsid w:val="006931D9"/>
    <w:rsid w:val="00697B9D"/>
    <w:rsid w:val="00697E68"/>
    <w:rsid w:val="006A152C"/>
    <w:rsid w:val="006A3D3C"/>
    <w:rsid w:val="006A5DEB"/>
    <w:rsid w:val="006A6D73"/>
    <w:rsid w:val="006A7BB0"/>
    <w:rsid w:val="006B1150"/>
    <w:rsid w:val="006B1AAF"/>
    <w:rsid w:val="006B6251"/>
    <w:rsid w:val="006B77DD"/>
    <w:rsid w:val="006C0427"/>
    <w:rsid w:val="006C1B22"/>
    <w:rsid w:val="006C3C4D"/>
    <w:rsid w:val="006C76AE"/>
    <w:rsid w:val="006D253B"/>
    <w:rsid w:val="006D7357"/>
    <w:rsid w:val="006E0DF8"/>
    <w:rsid w:val="006E1549"/>
    <w:rsid w:val="006E1A6B"/>
    <w:rsid w:val="006E1B18"/>
    <w:rsid w:val="006F022B"/>
    <w:rsid w:val="006F2C29"/>
    <w:rsid w:val="006F4CA0"/>
    <w:rsid w:val="00704D14"/>
    <w:rsid w:val="00706EA3"/>
    <w:rsid w:val="00707004"/>
    <w:rsid w:val="007126E6"/>
    <w:rsid w:val="00714148"/>
    <w:rsid w:val="0071659D"/>
    <w:rsid w:val="00722C64"/>
    <w:rsid w:val="00723C5B"/>
    <w:rsid w:val="00725AA5"/>
    <w:rsid w:val="007261A8"/>
    <w:rsid w:val="0073275B"/>
    <w:rsid w:val="00736543"/>
    <w:rsid w:val="007410C8"/>
    <w:rsid w:val="00741695"/>
    <w:rsid w:val="007512AA"/>
    <w:rsid w:val="007532B9"/>
    <w:rsid w:val="00771649"/>
    <w:rsid w:val="00772A28"/>
    <w:rsid w:val="007731C5"/>
    <w:rsid w:val="00775228"/>
    <w:rsid w:val="00775B1F"/>
    <w:rsid w:val="0078340B"/>
    <w:rsid w:val="00785B42"/>
    <w:rsid w:val="00786865"/>
    <w:rsid w:val="0079274D"/>
    <w:rsid w:val="00792F24"/>
    <w:rsid w:val="00795654"/>
    <w:rsid w:val="00797A41"/>
    <w:rsid w:val="007A0D8B"/>
    <w:rsid w:val="007A2823"/>
    <w:rsid w:val="007A6AD6"/>
    <w:rsid w:val="007B0EB6"/>
    <w:rsid w:val="007B7894"/>
    <w:rsid w:val="007C0001"/>
    <w:rsid w:val="007D188E"/>
    <w:rsid w:val="007D37EB"/>
    <w:rsid w:val="007D4CA7"/>
    <w:rsid w:val="007D5637"/>
    <w:rsid w:val="007D65C9"/>
    <w:rsid w:val="007E117B"/>
    <w:rsid w:val="007E2250"/>
    <w:rsid w:val="007E28AE"/>
    <w:rsid w:val="007E3E68"/>
    <w:rsid w:val="007E50D9"/>
    <w:rsid w:val="007E55FF"/>
    <w:rsid w:val="007F0FCA"/>
    <w:rsid w:val="007F61FA"/>
    <w:rsid w:val="007F7299"/>
    <w:rsid w:val="00807088"/>
    <w:rsid w:val="008107FF"/>
    <w:rsid w:val="00810C45"/>
    <w:rsid w:val="00815DE2"/>
    <w:rsid w:val="00832169"/>
    <w:rsid w:val="008322AC"/>
    <w:rsid w:val="00834A90"/>
    <w:rsid w:val="008422F1"/>
    <w:rsid w:val="00844F02"/>
    <w:rsid w:val="00845529"/>
    <w:rsid w:val="00845B5D"/>
    <w:rsid w:val="00846136"/>
    <w:rsid w:val="00846B22"/>
    <w:rsid w:val="00850826"/>
    <w:rsid w:val="00852102"/>
    <w:rsid w:val="00861FCF"/>
    <w:rsid w:val="008622F5"/>
    <w:rsid w:val="00862ACA"/>
    <w:rsid w:val="00863814"/>
    <w:rsid w:val="00876A4F"/>
    <w:rsid w:val="00877C59"/>
    <w:rsid w:val="00877DF2"/>
    <w:rsid w:val="008800E4"/>
    <w:rsid w:val="008876C1"/>
    <w:rsid w:val="00894221"/>
    <w:rsid w:val="00896056"/>
    <w:rsid w:val="00897B57"/>
    <w:rsid w:val="008A0C8D"/>
    <w:rsid w:val="008A3252"/>
    <w:rsid w:val="008A4F7A"/>
    <w:rsid w:val="008A6780"/>
    <w:rsid w:val="008B2345"/>
    <w:rsid w:val="008B7770"/>
    <w:rsid w:val="008D1245"/>
    <w:rsid w:val="008D1655"/>
    <w:rsid w:val="008D19AE"/>
    <w:rsid w:val="008D485A"/>
    <w:rsid w:val="008F2BAA"/>
    <w:rsid w:val="009002A2"/>
    <w:rsid w:val="00900B3F"/>
    <w:rsid w:val="00903E4A"/>
    <w:rsid w:val="009065CD"/>
    <w:rsid w:val="00916157"/>
    <w:rsid w:val="009174CE"/>
    <w:rsid w:val="00922A0A"/>
    <w:rsid w:val="00927F74"/>
    <w:rsid w:val="00930398"/>
    <w:rsid w:val="00931441"/>
    <w:rsid w:val="00933469"/>
    <w:rsid w:val="00933CA9"/>
    <w:rsid w:val="00935231"/>
    <w:rsid w:val="00940B48"/>
    <w:rsid w:val="00942EC7"/>
    <w:rsid w:val="00944567"/>
    <w:rsid w:val="0094570D"/>
    <w:rsid w:val="00952E33"/>
    <w:rsid w:val="00964E0B"/>
    <w:rsid w:val="0096561B"/>
    <w:rsid w:val="00966801"/>
    <w:rsid w:val="00972420"/>
    <w:rsid w:val="00973C01"/>
    <w:rsid w:val="00973F49"/>
    <w:rsid w:val="00982FAD"/>
    <w:rsid w:val="0098404A"/>
    <w:rsid w:val="00984A31"/>
    <w:rsid w:val="009910AC"/>
    <w:rsid w:val="00991219"/>
    <w:rsid w:val="009A3245"/>
    <w:rsid w:val="009A63A8"/>
    <w:rsid w:val="009B473C"/>
    <w:rsid w:val="009B7BA0"/>
    <w:rsid w:val="009C0B74"/>
    <w:rsid w:val="009D4FEE"/>
    <w:rsid w:val="009E0D15"/>
    <w:rsid w:val="009E1595"/>
    <w:rsid w:val="009E221C"/>
    <w:rsid w:val="009E2839"/>
    <w:rsid w:val="009E6FC0"/>
    <w:rsid w:val="009F1EE9"/>
    <w:rsid w:val="009F4A5B"/>
    <w:rsid w:val="009F4DD2"/>
    <w:rsid w:val="009F5B15"/>
    <w:rsid w:val="009F72FC"/>
    <w:rsid w:val="00A10AD1"/>
    <w:rsid w:val="00A1307C"/>
    <w:rsid w:val="00A14003"/>
    <w:rsid w:val="00A14D87"/>
    <w:rsid w:val="00A151EE"/>
    <w:rsid w:val="00A1681E"/>
    <w:rsid w:val="00A2177E"/>
    <w:rsid w:val="00A2195A"/>
    <w:rsid w:val="00A24023"/>
    <w:rsid w:val="00A24BF5"/>
    <w:rsid w:val="00A257BD"/>
    <w:rsid w:val="00A3215C"/>
    <w:rsid w:val="00A449EC"/>
    <w:rsid w:val="00A46725"/>
    <w:rsid w:val="00A46FD5"/>
    <w:rsid w:val="00A6016C"/>
    <w:rsid w:val="00A62291"/>
    <w:rsid w:val="00A63677"/>
    <w:rsid w:val="00A65CFD"/>
    <w:rsid w:val="00A65FAC"/>
    <w:rsid w:val="00A71A96"/>
    <w:rsid w:val="00A72B8F"/>
    <w:rsid w:val="00A7410E"/>
    <w:rsid w:val="00A74297"/>
    <w:rsid w:val="00A745EA"/>
    <w:rsid w:val="00A81B64"/>
    <w:rsid w:val="00A81C3A"/>
    <w:rsid w:val="00A8330B"/>
    <w:rsid w:val="00A85B4D"/>
    <w:rsid w:val="00A87A3E"/>
    <w:rsid w:val="00A95A0F"/>
    <w:rsid w:val="00A966CB"/>
    <w:rsid w:val="00AA3AF6"/>
    <w:rsid w:val="00AA4AEB"/>
    <w:rsid w:val="00AB0A7D"/>
    <w:rsid w:val="00AB1080"/>
    <w:rsid w:val="00AB129C"/>
    <w:rsid w:val="00AB6BB6"/>
    <w:rsid w:val="00AC0E88"/>
    <w:rsid w:val="00AC4DB4"/>
    <w:rsid w:val="00AC5162"/>
    <w:rsid w:val="00AD1591"/>
    <w:rsid w:val="00AD34BF"/>
    <w:rsid w:val="00AD3EFF"/>
    <w:rsid w:val="00AE07A3"/>
    <w:rsid w:val="00AE364C"/>
    <w:rsid w:val="00AE622F"/>
    <w:rsid w:val="00AF0ABF"/>
    <w:rsid w:val="00B1026B"/>
    <w:rsid w:val="00B16BC3"/>
    <w:rsid w:val="00B1723D"/>
    <w:rsid w:val="00B17278"/>
    <w:rsid w:val="00B2240C"/>
    <w:rsid w:val="00B24AA0"/>
    <w:rsid w:val="00B25305"/>
    <w:rsid w:val="00B256E4"/>
    <w:rsid w:val="00B316D5"/>
    <w:rsid w:val="00B41283"/>
    <w:rsid w:val="00B4128B"/>
    <w:rsid w:val="00B4152C"/>
    <w:rsid w:val="00B42F23"/>
    <w:rsid w:val="00B43533"/>
    <w:rsid w:val="00B54A3D"/>
    <w:rsid w:val="00B56C19"/>
    <w:rsid w:val="00B61228"/>
    <w:rsid w:val="00B6691F"/>
    <w:rsid w:val="00B7595E"/>
    <w:rsid w:val="00B77C58"/>
    <w:rsid w:val="00B806D5"/>
    <w:rsid w:val="00B82264"/>
    <w:rsid w:val="00B8333B"/>
    <w:rsid w:val="00B86152"/>
    <w:rsid w:val="00B86A2A"/>
    <w:rsid w:val="00B91C31"/>
    <w:rsid w:val="00B924E3"/>
    <w:rsid w:val="00BA4536"/>
    <w:rsid w:val="00BA5978"/>
    <w:rsid w:val="00BA7DB3"/>
    <w:rsid w:val="00BB0998"/>
    <w:rsid w:val="00BB0FE3"/>
    <w:rsid w:val="00BB55DA"/>
    <w:rsid w:val="00BB63E9"/>
    <w:rsid w:val="00BC0301"/>
    <w:rsid w:val="00BC077A"/>
    <w:rsid w:val="00BC2DBB"/>
    <w:rsid w:val="00BC420F"/>
    <w:rsid w:val="00BC552C"/>
    <w:rsid w:val="00BD7D56"/>
    <w:rsid w:val="00BE158B"/>
    <w:rsid w:val="00BF10BB"/>
    <w:rsid w:val="00BF519F"/>
    <w:rsid w:val="00C0428A"/>
    <w:rsid w:val="00C15DE0"/>
    <w:rsid w:val="00C311E4"/>
    <w:rsid w:val="00C35A4E"/>
    <w:rsid w:val="00C3666A"/>
    <w:rsid w:val="00C41F7F"/>
    <w:rsid w:val="00C4535D"/>
    <w:rsid w:val="00C57120"/>
    <w:rsid w:val="00C6137F"/>
    <w:rsid w:val="00C622CA"/>
    <w:rsid w:val="00C731D0"/>
    <w:rsid w:val="00C736F7"/>
    <w:rsid w:val="00C7425D"/>
    <w:rsid w:val="00C7558E"/>
    <w:rsid w:val="00C83949"/>
    <w:rsid w:val="00CA268E"/>
    <w:rsid w:val="00CA2BB7"/>
    <w:rsid w:val="00CB1F71"/>
    <w:rsid w:val="00CB50AF"/>
    <w:rsid w:val="00CB5646"/>
    <w:rsid w:val="00CB607B"/>
    <w:rsid w:val="00CE219E"/>
    <w:rsid w:val="00CE35E9"/>
    <w:rsid w:val="00CE5444"/>
    <w:rsid w:val="00D02E56"/>
    <w:rsid w:val="00D07498"/>
    <w:rsid w:val="00D1287B"/>
    <w:rsid w:val="00D1352D"/>
    <w:rsid w:val="00D1364C"/>
    <w:rsid w:val="00D167AF"/>
    <w:rsid w:val="00D31D07"/>
    <w:rsid w:val="00D35312"/>
    <w:rsid w:val="00D35946"/>
    <w:rsid w:val="00D35F75"/>
    <w:rsid w:val="00D36B24"/>
    <w:rsid w:val="00D46D94"/>
    <w:rsid w:val="00D47657"/>
    <w:rsid w:val="00D47D71"/>
    <w:rsid w:val="00D519E9"/>
    <w:rsid w:val="00D53F20"/>
    <w:rsid w:val="00D62AB7"/>
    <w:rsid w:val="00D652EB"/>
    <w:rsid w:val="00D71E57"/>
    <w:rsid w:val="00D71F24"/>
    <w:rsid w:val="00D809A4"/>
    <w:rsid w:val="00D82254"/>
    <w:rsid w:val="00D82A01"/>
    <w:rsid w:val="00D839A9"/>
    <w:rsid w:val="00D87E03"/>
    <w:rsid w:val="00D900BD"/>
    <w:rsid w:val="00D97234"/>
    <w:rsid w:val="00DA0E01"/>
    <w:rsid w:val="00DA1728"/>
    <w:rsid w:val="00DA3B23"/>
    <w:rsid w:val="00DA4230"/>
    <w:rsid w:val="00DC5FDD"/>
    <w:rsid w:val="00DC6B91"/>
    <w:rsid w:val="00DC7DAB"/>
    <w:rsid w:val="00DD159F"/>
    <w:rsid w:val="00DD1EC0"/>
    <w:rsid w:val="00DD56D7"/>
    <w:rsid w:val="00DD6F4F"/>
    <w:rsid w:val="00DE2DBE"/>
    <w:rsid w:val="00DE3D7C"/>
    <w:rsid w:val="00DE4ED8"/>
    <w:rsid w:val="00DF2D7C"/>
    <w:rsid w:val="00DF628E"/>
    <w:rsid w:val="00DF68B1"/>
    <w:rsid w:val="00E03747"/>
    <w:rsid w:val="00E05598"/>
    <w:rsid w:val="00E0766B"/>
    <w:rsid w:val="00E1130D"/>
    <w:rsid w:val="00E11F7E"/>
    <w:rsid w:val="00E139B7"/>
    <w:rsid w:val="00E148A9"/>
    <w:rsid w:val="00E333A0"/>
    <w:rsid w:val="00E3395E"/>
    <w:rsid w:val="00E40FEC"/>
    <w:rsid w:val="00E42FCD"/>
    <w:rsid w:val="00E4409F"/>
    <w:rsid w:val="00E45268"/>
    <w:rsid w:val="00E5025A"/>
    <w:rsid w:val="00E51213"/>
    <w:rsid w:val="00E51DF8"/>
    <w:rsid w:val="00E539A3"/>
    <w:rsid w:val="00E618A0"/>
    <w:rsid w:val="00E63492"/>
    <w:rsid w:val="00E634CE"/>
    <w:rsid w:val="00E6387F"/>
    <w:rsid w:val="00E63CBF"/>
    <w:rsid w:val="00E63CC0"/>
    <w:rsid w:val="00E64198"/>
    <w:rsid w:val="00E652B7"/>
    <w:rsid w:val="00E73FDF"/>
    <w:rsid w:val="00E7425D"/>
    <w:rsid w:val="00E77EF6"/>
    <w:rsid w:val="00E8121B"/>
    <w:rsid w:val="00E92DF9"/>
    <w:rsid w:val="00E97E99"/>
    <w:rsid w:val="00EA04A2"/>
    <w:rsid w:val="00EA2166"/>
    <w:rsid w:val="00EA38C6"/>
    <w:rsid w:val="00EA5DE2"/>
    <w:rsid w:val="00EB0DF8"/>
    <w:rsid w:val="00EB0F27"/>
    <w:rsid w:val="00EB3AF0"/>
    <w:rsid w:val="00EB6089"/>
    <w:rsid w:val="00EB71D2"/>
    <w:rsid w:val="00EC3150"/>
    <w:rsid w:val="00EC4482"/>
    <w:rsid w:val="00EC7165"/>
    <w:rsid w:val="00ED2A37"/>
    <w:rsid w:val="00ED5344"/>
    <w:rsid w:val="00ED5B9C"/>
    <w:rsid w:val="00ED6B39"/>
    <w:rsid w:val="00EE2D6C"/>
    <w:rsid w:val="00EF18D1"/>
    <w:rsid w:val="00EF1B00"/>
    <w:rsid w:val="00EF3C66"/>
    <w:rsid w:val="00EF4F96"/>
    <w:rsid w:val="00EF6FCB"/>
    <w:rsid w:val="00F0345D"/>
    <w:rsid w:val="00F07240"/>
    <w:rsid w:val="00F101C3"/>
    <w:rsid w:val="00F20381"/>
    <w:rsid w:val="00F23EE7"/>
    <w:rsid w:val="00F258DD"/>
    <w:rsid w:val="00F25F50"/>
    <w:rsid w:val="00F31629"/>
    <w:rsid w:val="00F317A7"/>
    <w:rsid w:val="00F37930"/>
    <w:rsid w:val="00F419FD"/>
    <w:rsid w:val="00F43FEF"/>
    <w:rsid w:val="00F55D53"/>
    <w:rsid w:val="00F608A6"/>
    <w:rsid w:val="00F60BE3"/>
    <w:rsid w:val="00F61CA3"/>
    <w:rsid w:val="00F6549F"/>
    <w:rsid w:val="00F6650F"/>
    <w:rsid w:val="00F70DA2"/>
    <w:rsid w:val="00F7245E"/>
    <w:rsid w:val="00F7631F"/>
    <w:rsid w:val="00F76B9D"/>
    <w:rsid w:val="00F83A8E"/>
    <w:rsid w:val="00F94F99"/>
    <w:rsid w:val="00F95B20"/>
    <w:rsid w:val="00F95CF9"/>
    <w:rsid w:val="00FA0C85"/>
    <w:rsid w:val="00FA1B32"/>
    <w:rsid w:val="00FA4450"/>
    <w:rsid w:val="00FA4704"/>
    <w:rsid w:val="00FA6C45"/>
    <w:rsid w:val="00FB0CEF"/>
    <w:rsid w:val="00FB0E37"/>
    <w:rsid w:val="00FB68CE"/>
    <w:rsid w:val="00FC0029"/>
    <w:rsid w:val="00FC046C"/>
    <w:rsid w:val="00FC4798"/>
    <w:rsid w:val="00FD1836"/>
    <w:rsid w:val="00FD3874"/>
    <w:rsid w:val="00FE0B24"/>
    <w:rsid w:val="00FE1AF0"/>
    <w:rsid w:val="00FE457A"/>
    <w:rsid w:val="00FE692F"/>
    <w:rsid w:val="00FF0DAA"/>
    <w:rsid w:val="00FF0FBF"/>
    <w:rsid w:val="00FF2385"/>
    <w:rsid w:val="00FF5410"/>
    <w:rsid w:val="00FF5B6A"/>
    <w:rsid w:val="00FF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E53A10"/>
  <w14:defaultImageDpi w14:val="0"/>
  <w15:docId w15:val="{773C7D6C-C57E-4D22-88DB-BACDB3D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3"/>
        <w:sz w:val="24"/>
        <w:szCs w:val="24"/>
        <w:lang w:val="de-DE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47E9A"/>
    <w:pPr>
      <w:suppressAutoHyphens/>
      <w:autoSpaceDN w:val="0"/>
    </w:pPr>
    <w:rPr>
      <w:rFonts w:cs="Tahoma"/>
      <w:lang w:bidi="hi-IN"/>
    </w:rPr>
  </w:style>
  <w:style w:type="paragraph" w:styleId="berschrift3">
    <w:name w:val="heading 3"/>
    <w:basedOn w:val="Standard"/>
    <w:link w:val="berschrift3Zchn"/>
    <w:uiPriority w:val="9"/>
    <w:qFormat/>
    <w:rsid w:val="008D19AE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cs="Times New Roman"/>
      <w:b/>
      <w:bCs/>
      <w:kern w:val="0"/>
      <w:sz w:val="27"/>
      <w:szCs w:val="27"/>
      <w:lang w:eastAsia="de-DE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locked/>
    <w:rsid w:val="008D19AE"/>
    <w:rPr>
      <w:rFonts w:eastAsia="Times New Roman" w:cs="Times New Roman"/>
      <w:b/>
      <w:bCs/>
      <w:kern w:val="0"/>
      <w:sz w:val="27"/>
      <w:szCs w:val="27"/>
      <w:lang w:val="x-none" w:eastAsia="de-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</w:style>
  <w:style w:type="paragraph" w:styleId="Beschriftung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Pr>
      <w:rFonts w:cs="Mangal"/>
      <w:sz w:val="21"/>
      <w:szCs w:val="21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locked/>
    <w:rPr>
      <w:rFonts w:cs="Mangal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Pr>
      <w:rFonts w:ascii="Segoe UI" w:hAnsi="Segoe UI" w:cs="Mangal"/>
      <w:sz w:val="16"/>
      <w:szCs w:val="16"/>
    </w:rPr>
  </w:style>
  <w:style w:type="character" w:customStyle="1" w:styleId="e24kjd">
    <w:name w:val="e24kjd"/>
    <w:basedOn w:val="Absatz-Standardschriftart"/>
    <w:rPr>
      <w:rFonts w:cs="Times New Roman"/>
    </w:rPr>
  </w:style>
  <w:style w:type="character" w:styleId="Hyperlink">
    <w:name w:val="Hyperlink"/>
    <w:basedOn w:val="Absatz-Standardschriftart"/>
    <w:uiPriority w:val="99"/>
    <w:rPr>
      <w:rFonts w:cs="Times New Roman"/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Pr>
      <w:rFonts w:cs="Mangal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Pr>
      <w:rFonts w:cs="Mangal"/>
      <w:b/>
      <w:b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F022B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D82A01"/>
    <w:pPr>
      <w:autoSpaceDN w:val="0"/>
    </w:pPr>
    <w:rPr>
      <w:rFonts w:cs="Tahoma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220477"/>
    <w:rPr>
      <w:rFonts w:cs="Times New Roman"/>
      <w:b/>
      <w:bCs/>
    </w:rPr>
  </w:style>
  <w:style w:type="character" w:styleId="Hervorhebung">
    <w:name w:val="Emphasis"/>
    <w:basedOn w:val="Absatz-Standardschriftart"/>
    <w:uiPriority w:val="20"/>
    <w:qFormat/>
    <w:rsid w:val="002D1874"/>
    <w:rPr>
      <w:rFonts w:cs="Times New Roman"/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195A"/>
    <w:rPr>
      <w:rFonts w:cs="Times New Roman"/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15096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de-DE" w:bidi="ar-SA"/>
    </w:rPr>
  </w:style>
  <w:style w:type="paragraph" w:styleId="KeinLeerraum">
    <w:name w:val="No Spacing"/>
    <w:uiPriority w:val="1"/>
    <w:qFormat/>
    <w:rsid w:val="00E97E99"/>
    <w:pPr>
      <w:widowControl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customStyle="1" w:styleId="Default">
    <w:name w:val="Default"/>
    <w:rsid w:val="00293C31"/>
    <w:pPr>
      <w:widowControl/>
      <w:autoSpaceDE w:val="0"/>
      <w:autoSpaceDN w:val="0"/>
      <w:adjustRightInd w:val="0"/>
      <w:textAlignment w:val="auto"/>
    </w:pPr>
    <w:rPr>
      <w:rFonts w:ascii="Calibri" w:hAnsi="Calibri" w:cs="Calibri"/>
      <w:color w:val="000000"/>
      <w:kern w:val="0"/>
    </w:rPr>
  </w:style>
  <w:style w:type="numbering" w:customStyle="1" w:styleId="RTFNum2">
    <w:name w:val="RTF_Num 2"/>
    <w:pPr>
      <w:numPr>
        <w:numId w:val="1"/>
      </w:numPr>
    </w:pPr>
  </w:style>
  <w:style w:type="table" w:styleId="TabellemithellemGitternetz">
    <w:name w:val="Grid Table Light"/>
    <w:basedOn w:val="NormaleTabelle"/>
    <w:uiPriority w:val="40"/>
    <w:rsid w:val="005E40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rarbeitung">
    <w:name w:val="Revision"/>
    <w:hidden/>
    <w:uiPriority w:val="99"/>
    <w:semiHidden/>
    <w:rsid w:val="00850826"/>
    <w:pPr>
      <w:widowControl/>
      <w:textAlignment w:val="auto"/>
    </w:pPr>
    <w:rPr>
      <w:rFonts w:cs="Mangal"/>
      <w:szCs w:val="21"/>
      <w:lang w:bidi="hi-IN"/>
    </w:rPr>
  </w:style>
  <w:style w:type="character" w:customStyle="1" w:styleId="ui-provider">
    <w:name w:val="ui-provider"/>
    <w:basedOn w:val="Absatz-Standardschriftart"/>
    <w:rsid w:val="00132382"/>
  </w:style>
  <w:style w:type="character" w:customStyle="1" w:styleId="cf01">
    <w:name w:val="cf01"/>
    <w:basedOn w:val="Absatz-Standardschriftart"/>
    <w:rsid w:val="00FB68CE"/>
    <w:rPr>
      <w:rFonts w:ascii="Segoe UI" w:hAnsi="Segoe UI" w:cs="Segoe UI" w:hint="default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950B6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950B6"/>
    <w:rPr>
      <w:rFonts w:cs="Mangal"/>
      <w:sz w:val="20"/>
      <w:szCs w:val="18"/>
      <w:lang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4950B6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E63CBF"/>
    <w:rPr>
      <w:color w:val="954F72" w:themeColor="followedHyperlink"/>
      <w:u w:val="single"/>
    </w:rPr>
  </w:style>
  <w:style w:type="paragraph" w:customStyle="1" w:styleId="pf0">
    <w:name w:val="pf0"/>
    <w:basedOn w:val="Standard"/>
    <w:rsid w:val="003F522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2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18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988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3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60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6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7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eupa.deuka.de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eupa.deuka.de/" TargetMode="External"/><Relationship Id="rId5" Type="http://schemas.openxmlformats.org/officeDocument/2006/relationships/styles" Target="styles.xml"/><Relationship Id="rId15" Type="http://schemas.openxmlformats.org/officeDocument/2006/relationships/hyperlink" Target="mailto:presse@deutsche-tiernahrung.d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euka.de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81FF8BF73C904FA67BD8A9EEC2458F" ma:contentTypeVersion="13" ma:contentTypeDescription="Ein neues Dokument erstellen." ma:contentTypeScope="" ma:versionID="7db92d82ab2ab1bc88715e40b4f6bf1b">
  <xsd:schema xmlns:xsd="http://www.w3.org/2001/XMLSchema" xmlns:xs="http://www.w3.org/2001/XMLSchema" xmlns:p="http://schemas.microsoft.com/office/2006/metadata/properties" xmlns:ns2="390ea31b-6da8-433f-9300-4a2a082c0545" xmlns:ns3="5205d302-9eee-43b0-88b0-901ab6667c9a" targetNamespace="http://schemas.microsoft.com/office/2006/metadata/properties" ma:root="true" ma:fieldsID="d05b3523f54c821c3ce3c3fc712d2026" ns2:_="" ns3:_="">
    <xsd:import namespace="390ea31b-6da8-433f-9300-4a2a082c0545"/>
    <xsd:import namespace="5205d302-9eee-43b0-88b0-901ab6667c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ea31b-6da8-433f-9300-4a2a082c05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b9433406-8e21-4047-9ce1-2bfed39c91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d302-9eee-43b0-88b0-901ab6667c9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711abf5-cbdf-493d-be20-070d6c287be0}" ma:internalName="TaxCatchAll" ma:showField="CatchAllData" ma:web="5205d302-9eee-43b0-88b0-901ab6667c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FEC63-2696-4A0C-9927-2CAAC46514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0BE312-36A6-447B-8D99-69209ABC76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41A938-97A9-42E3-BC14-63B9A7CA0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ea31b-6da8-433f-9300-4a2a082c0545"/>
    <ds:schemaRef ds:uri="5205d302-9eee-43b0-88b0-901ab6667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3790</Characters>
  <Application>Microsoft Office Word</Application>
  <DocSecurity>4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Tobias</dc:creator>
  <cp:keywords/>
  <dc:description/>
  <cp:lastModifiedBy>Bischoff, Tobias</cp:lastModifiedBy>
  <cp:revision>2</cp:revision>
  <cp:lastPrinted>2021-02-25T10:11:00Z</cp:lastPrinted>
  <dcterms:created xsi:type="dcterms:W3CDTF">2023-09-08T12:01:00Z</dcterms:created>
  <dcterms:modified xsi:type="dcterms:W3CDTF">2023-09-08T12:01:00Z</dcterms:modified>
</cp:coreProperties>
</file>