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2766F5" w14:textId="77777777" w:rsidR="00421D1C" w:rsidRDefault="00421D1C" w:rsidP="00777AD4">
      <w:pPr>
        <w:spacing w:line="276" w:lineRule="auto"/>
        <w:rPr>
          <w:rFonts w:asciiTheme="minorHAnsi" w:hAnsiTheme="minorHAnsi" w:cstheme="minorHAnsi"/>
          <w:b/>
          <w:bCs/>
          <w:sz w:val="18"/>
          <w:szCs w:val="18"/>
        </w:rPr>
      </w:pPr>
    </w:p>
    <w:p w14:paraId="3DC779C4" w14:textId="5258A7BA" w:rsidR="00B4152C" w:rsidRPr="00E576A7" w:rsidRDefault="00B4152C" w:rsidP="00777AD4">
      <w:pPr>
        <w:spacing w:line="276" w:lineRule="auto"/>
        <w:rPr>
          <w:rFonts w:asciiTheme="minorHAnsi" w:hAnsiTheme="minorHAnsi" w:cstheme="minorHAnsi"/>
          <w:b/>
          <w:bCs/>
          <w:sz w:val="28"/>
          <w:szCs w:val="28"/>
        </w:rPr>
      </w:pPr>
      <w:r w:rsidRPr="00E576A7">
        <w:rPr>
          <w:rFonts w:asciiTheme="minorHAnsi" w:hAnsiTheme="minorHAnsi" w:cstheme="minorHAnsi"/>
          <w:b/>
          <w:bCs/>
          <w:sz w:val="28"/>
          <w:szCs w:val="28"/>
        </w:rPr>
        <w:t>MEDIENMITTEILUNG</w:t>
      </w:r>
    </w:p>
    <w:p w14:paraId="289735FC" w14:textId="4D015891" w:rsidR="00B4152C" w:rsidRPr="006E26F8" w:rsidRDefault="00B4152C" w:rsidP="00B4152C">
      <w:pPr>
        <w:spacing w:line="276" w:lineRule="auto"/>
        <w:rPr>
          <w:rFonts w:asciiTheme="minorHAnsi" w:hAnsiTheme="minorHAnsi" w:cstheme="minorHAnsi"/>
        </w:rPr>
      </w:pPr>
      <w:r w:rsidRPr="006E26F8">
        <w:rPr>
          <w:rFonts w:asciiTheme="minorHAnsi" w:hAnsiTheme="minorHAnsi" w:cstheme="minorHAnsi"/>
          <w:noProof/>
        </w:rPr>
        <mc:AlternateContent>
          <mc:Choice Requires="wps">
            <w:drawing>
              <wp:anchor distT="4294967295" distB="4294967295" distL="114300" distR="114300" simplePos="0" relativeHeight="251659264" behindDoc="0" locked="0" layoutInCell="1" allowOverlap="1" wp14:anchorId="2D60FD7A" wp14:editId="3489174F">
                <wp:simplePos x="0" y="0"/>
                <wp:positionH relativeFrom="column">
                  <wp:posOffset>6350</wp:posOffset>
                </wp:positionH>
                <wp:positionV relativeFrom="paragraph">
                  <wp:posOffset>123189</wp:posOffset>
                </wp:positionV>
                <wp:extent cx="6118860" cy="0"/>
                <wp:effectExtent l="0" t="0" r="0" b="0"/>
                <wp:wrapNone/>
                <wp:docPr id="3" name="Gerader Verbinde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18860" cy="0"/>
                        </a:xfrm>
                        <a:prstGeom prst="straightConnector1">
                          <a:avLst/>
                        </a:prstGeom>
                        <a:noFill/>
                        <a:ln w="17638" cap="flat">
                          <a:solidFill>
                            <a:srgbClr val="000000"/>
                          </a:solidFill>
                          <a:prstDash val="solid"/>
                          <a:miter/>
                        </a:ln>
                      </wps:spPr>
                      <wps:bodyPr/>
                    </wps:wsp>
                  </a:graphicData>
                </a:graphic>
                <wp14:sizeRelH relativeFrom="page">
                  <wp14:pctWidth>0</wp14:pctWidth>
                </wp14:sizeRelH>
                <wp14:sizeRelV relativeFrom="page">
                  <wp14:pctHeight>0</wp14:pctHeight>
                </wp14:sizeRelV>
              </wp:anchor>
            </w:drawing>
          </mc:Choice>
          <mc:Fallback>
            <w:pict>
              <v:shapetype w14:anchorId="5B7375F6" id="_x0000_t32" coordsize="21600,21600" o:spt="32" o:oned="t" path="m,l21600,21600e" filled="f">
                <v:path arrowok="t" fillok="f" o:connecttype="none"/>
                <o:lock v:ext="edit" shapetype="t"/>
              </v:shapetype>
              <v:shape id="Gerader Verbinder 2" o:spid="_x0000_s1026" type="#_x0000_t32" style="position:absolute;margin-left:.5pt;margin-top:9.7pt;width:481.8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" strokeweight=".48994mm">
                <v:stroke joinstyle="miter"/>
                <o:lock v:ext="edit" shapetype="f"/>
              </v:shape>
            </w:pict>
          </mc:Fallback>
        </mc:AlternateContent>
      </w:r>
    </w:p>
    <w:p w14:paraId="65F47E34" w14:textId="77777777" w:rsidR="00B527C1" w:rsidRDefault="00B527C1" w:rsidP="00EE1B56">
      <w:pPr>
        <w:spacing w:line="276" w:lineRule="auto"/>
        <w:rPr>
          <w:rFonts w:asciiTheme="minorHAnsi" w:hAnsiTheme="minorHAnsi" w:cstheme="minorHAnsi"/>
          <w:b/>
          <w:bCs/>
          <w:sz w:val="22"/>
          <w:szCs w:val="22"/>
        </w:rPr>
      </w:pPr>
      <w:bookmarkStart w:id="0" w:name="_Hlk168920584"/>
    </w:p>
    <w:p w14:paraId="65011DD6" w14:textId="6F5948C7" w:rsidR="005F652D" w:rsidRPr="004B591E" w:rsidRDefault="005F652D" w:rsidP="00EE1B56">
      <w:pPr>
        <w:spacing w:line="276" w:lineRule="auto"/>
        <w:rPr>
          <w:rFonts w:asciiTheme="minorHAnsi" w:hAnsiTheme="minorHAnsi" w:cstheme="minorHAnsi"/>
          <w:sz w:val="26"/>
          <w:szCs w:val="26"/>
        </w:rPr>
      </w:pPr>
      <w:r w:rsidRPr="005F652D">
        <w:rPr>
          <w:rFonts w:asciiTheme="minorHAnsi" w:hAnsiTheme="minorHAnsi" w:cstheme="minorHAnsi"/>
          <w:sz w:val="26"/>
          <w:szCs w:val="26"/>
        </w:rPr>
        <w:t xml:space="preserve">Klare Orientierung und </w:t>
      </w:r>
      <w:r w:rsidR="004B591E" w:rsidRPr="004B591E">
        <w:rPr>
          <w:rFonts w:asciiTheme="minorHAnsi" w:hAnsiTheme="minorHAnsi" w:cstheme="minorHAnsi"/>
          <w:sz w:val="26"/>
          <w:szCs w:val="26"/>
        </w:rPr>
        <w:t xml:space="preserve">beste </w:t>
      </w:r>
      <w:r w:rsidRPr="004B591E">
        <w:rPr>
          <w:rFonts w:asciiTheme="minorHAnsi" w:hAnsiTheme="minorHAnsi" w:cstheme="minorHAnsi"/>
          <w:sz w:val="26"/>
          <w:szCs w:val="26"/>
        </w:rPr>
        <w:t>Qualität</w:t>
      </w:r>
      <w:r w:rsidR="004B591E" w:rsidRPr="004B591E">
        <w:rPr>
          <w:rFonts w:asciiTheme="minorHAnsi" w:hAnsiTheme="minorHAnsi" w:cstheme="minorHAnsi"/>
          <w:sz w:val="26"/>
          <w:szCs w:val="26"/>
        </w:rPr>
        <w:t xml:space="preserve"> –</w:t>
      </w:r>
      <w:r w:rsidRPr="004B591E">
        <w:rPr>
          <w:rFonts w:asciiTheme="minorHAnsi" w:hAnsiTheme="minorHAnsi" w:cstheme="minorHAnsi"/>
          <w:sz w:val="26"/>
          <w:szCs w:val="26"/>
        </w:rPr>
        <w:t xml:space="preserve"> </w:t>
      </w:r>
      <w:r w:rsidR="004B591E" w:rsidRPr="004B591E">
        <w:rPr>
          <w:rFonts w:asciiTheme="minorHAnsi" w:hAnsiTheme="minorHAnsi" w:cstheme="minorHAnsi"/>
          <w:sz w:val="26"/>
          <w:szCs w:val="26"/>
        </w:rPr>
        <w:t xml:space="preserve">alles </w:t>
      </w:r>
      <w:r w:rsidRPr="004B591E">
        <w:rPr>
          <w:rFonts w:asciiTheme="minorHAnsi" w:hAnsiTheme="minorHAnsi" w:cstheme="minorHAnsi"/>
          <w:sz w:val="26"/>
          <w:szCs w:val="26"/>
        </w:rPr>
        <w:t>auf einen Blick</w:t>
      </w:r>
    </w:p>
    <w:p w14:paraId="63993308" w14:textId="6B02C9B5" w:rsidR="00D328C9" w:rsidRDefault="00EE1B56" w:rsidP="00EE1B56">
      <w:pPr>
        <w:spacing w:line="276" w:lineRule="auto"/>
        <w:rPr>
          <w:rFonts w:asciiTheme="minorHAnsi" w:hAnsiTheme="minorHAnsi" w:cstheme="minorHAnsi"/>
          <w:b/>
          <w:bCs/>
          <w:spacing w:val="-2"/>
          <w:sz w:val="32"/>
          <w:szCs w:val="32"/>
        </w:rPr>
      </w:pPr>
      <w:proofErr w:type="spellStart"/>
      <w:r w:rsidRPr="00EE1B56">
        <w:rPr>
          <w:rFonts w:asciiTheme="minorHAnsi" w:hAnsiTheme="minorHAnsi" w:cstheme="minorHAnsi"/>
          <w:b/>
          <w:bCs/>
          <w:spacing w:val="-2"/>
          <w:sz w:val="32"/>
          <w:szCs w:val="32"/>
        </w:rPr>
        <w:t>deuka</w:t>
      </w:r>
      <w:proofErr w:type="spellEnd"/>
      <w:r w:rsidRPr="00EE1B56">
        <w:rPr>
          <w:rFonts w:asciiTheme="minorHAnsi" w:hAnsiTheme="minorHAnsi" w:cstheme="minorHAnsi"/>
          <w:b/>
          <w:bCs/>
          <w:spacing w:val="-2"/>
          <w:sz w:val="32"/>
          <w:szCs w:val="32"/>
        </w:rPr>
        <w:t xml:space="preserve"> </w:t>
      </w:r>
      <w:proofErr w:type="spellStart"/>
      <w:r w:rsidRPr="00EE1B56">
        <w:rPr>
          <w:rFonts w:asciiTheme="minorHAnsi" w:hAnsiTheme="minorHAnsi" w:cstheme="minorHAnsi"/>
          <w:b/>
          <w:bCs/>
          <w:spacing w:val="-2"/>
          <w:sz w:val="32"/>
          <w:szCs w:val="32"/>
        </w:rPr>
        <w:t>dog</w:t>
      </w:r>
      <w:proofErr w:type="spellEnd"/>
      <w:r w:rsidRPr="00EE1B56">
        <w:rPr>
          <w:rFonts w:asciiTheme="minorHAnsi" w:hAnsiTheme="minorHAnsi" w:cstheme="minorHAnsi"/>
          <w:b/>
          <w:bCs/>
          <w:spacing w:val="-2"/>
          <w:sz w:val="32"/>
          <w:szCs w:val="32"/>
        </w:rPr>
        <w:t xml:space="preserve"> i</w:t>
      </w:r>
      <w:r w:rsidR="006F6854">
        <w:rPr>
          <w:rFonts w:asciiTheme="minorHAnsi" w:hAnsiTheme="minorHAnsi" w:cstheme="minorHAnsi"/>
          <w:b/>
          <w:bCs/>
          <w:spacing w:val="-2"/>
          <w:sz w:val="32"/>
          <w:szCs w:val="32"/>
        </w:rPr>
        <w:t>n</w:t>
      </w:r>
      <w:r w:rsidRPr="00EE1B56">
        <w:rPr>
          <w:rFonts w:asciiTheme="minorHAnsi" w:hAnsiTheme="minorHAnsi" w:cstheme="minorHAnsi"/>
          <w:b/>
          <w:bCs/>
          <w:spacing w:val="-2"/>
          <w:sz w:val="32"/>
          <w:szCs w:val="32"/>
        </w:rPr>
        <w:t xml:space="preserve"> neue</w:t>
      </w:r>
      <w:r w:rsidR="006F6854">
        <w:rPr>
          <w:rFonts w:asciiTheme="minorHAnsi" w:hAnsiTheme="minorHAnsi" w:cstheme="minorHAnsi"/>
          <w:b/>
          <w:bCs/>
          <w:spacing w:val="-2"/>
          <w:sz w:val="32"/>
          <w:szCs w:val="32"/>
        </w:rPr>
        <w:t>m</w:t>
      </w:r>
      <w:r w:rsidRPr="00EE1B56">
        <w:rPr>
          <w:rFonts w:asciiTheme="minorHAnsi" w:hAnsiTheme="minorHAnsi" w:cstheme="minorHAnsi"/>
          <w:b/>
          <w:bCs/>
          <w:spacing w:val="-2"/>
          <w:sz w:val="32"/>
          <w:szCs w:val="32"/>
        </w:rPr>
        <w:t xml:space="preserve"> Look – </w:t>
      </w:r>
      <w:r w:rsidR="00606F29" w:rsidRPr="00606F29">
        <w:rPr>
          <w:rFonts w:asciiTheme="minorHAnsi" w:hAnsiTheme="minorHAnsi" w:cstheme="minorHAnsi"/>
          <w:b/>
          <w:bCs/>
          <w:spacing w:val="-2"/>
          <w:sz w:val="32"/>
          <w:szCs w:val="32"/>
        </w:rPr>
        <w:t>Frisches Design und optimierte Rezepturen</w:t>
      </w:r>
    </w:p>
    <w:p w14:paraId="732A9260" w14:textId="0208EADD" w:rsidR="00EE1B56" w:rsidRPr="006E26F8" w:rsidRDefault="00EE1B56" w:rsidP="00EE1B56">
      <w:pPr>
        <w:spacing w:line="276" w:lineRule="auto"/>
        <w:rPr>
          <w:rFonts w:asciiTheme="minorHAnsi" w:hAnsiTheme="minorHAnsi" w:cstheme="minorHAnsi"/>
          <w:sz w:val="22"/>
          <w:szCs w:val="22"/>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D328C9" w:rsidRPr="006F6854" w14:paraId="7677422E" w14:textId="77777777" w:rsidTr="001D6E38">
        <w:tc>
          <w:tcPr>
            <w:tcW w:w="9628" w:type="dxa"/>
            <w:shd w:val="clear" w:color="auto" w:fill="FFF2CC" w:themeFill="accent4" w:themeFillTint="33"/>
          </w:tcPr>
          <w:p w14:paraId="7E35F14E" w14:textId="540F610C" w:rsidR="00D328C9" w:rsidRPr="006F6854" w:rsidRDefault="004163A5" w:rsidP="004B591E">
            <w:pPr>
              <w:suppressAutoHyphens w:val="0"/>
              <w:autoSpaceDN/>
              <w:spacing w:line="276" w:lineRule="auto"/>
              <w:rPr>
                <w:rFonts w:asciiTheme="minorHAnsi" w:hAnsiTheme="minorHAnsi" w:cstheme="minorHAnsi"/>
              </w:rPr>
            </w:pPr>
            <w:r w:rsidRPr="004163A5">
              <w:rPr>
                <w:rFonts w:asciiTheme="minorHAnsi" w:hAnsiTheme="minorHAnsi" w:cstheme="minorHAnsi"/>
                <w:b/>
                <w:bCs/>
              </w:rPr>
              <w:t xml:space="preserve">Düsseldorf, </w:t>
            </w:r>
            <w:r w:rsidR="001F19F4">
              <w:rPr>
                <w:rFonts w:asciiTheme="minorHAnsi" w:hAnsiTheme="minorHAnsi" w:cstheme="minorHAnsi"/>
                <w:b/>
                <w:bCs/>
              </w:rPr>
              <w:t>23</w:t>
            </w:r>
            <w:r w:rsidRPr="004163A5">
              <w:rPr>
                <w:rFonts w:asciiTheme="minorHAnsi" w:hAnsiTheme="minorHAnsi" w:cstheme="minorHAnsi"/>
                <w:b/>
                <w:bCs/>
              </w:rPr>
              <w:t xml:space="preserve">. </w:t>
            </w:r>
            <w:r w:rsidR="001F19F4">
              <w:rPr>
                <w:rFonts w:asciiTheme="minorHAnsi" w:hAnsiTheme="minorHAnsi" w:cstheme="minorHAnsi"/>
                <w:b/>
                <w:bCs/>
              </w:rPr>
              <w:t>Februar</w:t>
            </w:r>
            <w:r w:rsidR="006A5FDA">
              <w:rPr>
                <w:rFonts w:asciiTheme="minorHAnsi" w:hAnsiTheme="minorHAnsi" w:cstheme="minorHAnsi"/>
                <w:b/>
                <w:bCs/>
              </w:rPr>
              <w:t xml:space="preserve"> 2026</w:t>
            </w:r>
            <w:r w:rsidRPr="004163A5">
              <w:rPr>
                <w:rFonts w:asciiTheme="minorHAnsi" w:hAnsiTheme="minorHAnsi" w:cstheme="minorHAnsi"/>
                <w:b/>
                <w:bCs/>
              </w:rPr>
              <w:t xml:space="preserve"> – Die Hundefuttermarke </w:t>
            </w:r>
            <w:proofErr w:type="spellStart"/>
            <w:r w:rsidRPr="004163A5">
              <w:rPr>
                <w:rFonts w:asciiTheme="minorHAnsi" w:hAnsiTheme="minorHAnsi" w:cstheme="minorHAnsi"/>
                <w:b/>
                <w:bCs/>
              </w:rPr>
              <w:t>deuka</w:t>
            </w:r>
            <w:proofErr w:type="spellEnd"/>
            <w:r w:rsidRPr="004163A5">
              <w:rPr>
                <w:rFonts w:asciiTheme="minorHAnsi" w:hAnsiTheme="minorHAnsi" w:cstheme="minorHAnsi"/>
                <w:b/>
                <w:bCs/>
              </w:rPr>
              <w:t xml:space="preserve"> </w:t>
            </w:r>
            <w:proofErr w:type="spellStart"/>
            <w:r w:rsidRPr="004163A5">
              <w:rPr>
                <w:rFonts w:asciiTheme="minorHAnsi" w:hAnsiTheme="minorHAnsi" w:cstheme="minorHAnsi"/>
                <w:b/>
                <w:bCs/>
              </w:rPr>
              <w:t>dog</w:t>
            </w:r>
            <w:proofErr w:type="spellEnd"/>
            <w:r w:rsidRPr="004163A5">
              <w:rPr>
                <w:rFonts w:asciiTheme="minorHAnsi" w:hAnsiTheme="minorHAnsi" w:cstheme="minorHAnsi"/>
                <w:b/>
                <w:bCs/>
              </w:rPr>
              <w:t xml:space="preserve"> präsentiert sich </w:t>
            </w:r>
            <w:proofErr w:type="gramStart"/>
            <w:r w:rsidR="00626D2D" w:rsidRPr="004163A5">
              <w:rPr>
                <w:rFonts w:asciiTheme="minorHAnsi" w:hAnsiTheme="minorHAnsi" w:cstheme="minorHAnsi"/>
                <w:b/>
                <w:bCs/>
              </w:rPr>
              <w:t xml:space="preserve">mit </w:t>
            </w:r>
            <w:r w:rsidR="00626D2D" w:rsidRPr="00AC44EF">
              <w:rPr>
                <w:rFonts w:asciiTheme="minorHAnsi" w:hAnsiTheme="minorHAnsi" w:cstheme="minorHAnsi"/>
                <w:b/>
                <w:bCs/>
              </w:rPr>
              <w:t>überarbeitete</w:t>
            </w:r>
            <w:r w:rsidR="00626D2D">
              <w:rPr>
                <w:rFonts w:asciiTheme="minorHAnsi" w:hAnsiTheme="minorHAnsi" w:cstheme="minorHAnsi"/>
                <w:b/>
                <w:bCs/>
              </w:rPr>
              <w:t>m</w:t>
            </w:r>
            <w:r w:rsidR="00626D2D" w:rsidRPr="00AC44EF">
              <w:rPr>
                <w:rFonts w:asciiTheme="minorHAnsi" w:hAnsiTheme="minorHAnsi" w:cstheme="minorHAnsi"/>
                <w:b/>
                <w:bCs/>
              </w:rPr>
              <w:t xml:space="preserve"> Markenlogo und neu gestalteten Verpackungen</w:t>
            </w:r>
            <w:proofErr w:type="gramEnd"/>
            <w:r w:rsidRPr="004163A5">
              <w:rPr>
                <w:rFonts w:asciiTheme="minorHAnsi" w:hAnsiTheme="minorHAnsi" w:cstheme="minorHAnsi"/>
                <w:b/>
                <w:bCs/>
              </w:rPr>
              <w:t xml:space="preserve">. Bewährte Klassiker bleiben unverändert, während weitere Sorten gezielt weiterentwickelt wurden, um noch besser auf die Bedürfnisse der Hunde einzugehen. Mit </w:t>
            </w:r>
            <w:proofErr w:type="spellStart"/>
            <w:r w:rsidRPr="004163A5">
              <w:rPr>
                <w:rFonts w:asciiTheme="minorHAnsi" w:hAnsiTheme="minorHAnsi" w:cstheme="minorHAnsi"/>
                <w:b/>
                <w:bCs/>
              </w:rPr>
              <w:t>deuka</w:t>
            </w:r>
            <w:proofErr w:type="spellEnd"/>
            <w:r w:rsidRPr="004163A5">
              <w:rPr>
                <w:rFonts w:asciiTheme="minorHAnsi" w:hAnsiTheme="minorHAnsi" w:cstheme="minorHAnsi"/>
                <w:b/>
                <w:bCs/>
              </w:rPr>
              <w:t xml:space="preserve"> </w:t>
            </w:r>
            <w:proofErr w:type="spellStart"/>
            <w:r w:rsidRPr="004163A5">
              <w:rPr>
                <w:rFonts w:asciiTheme="minorHAnsi" w:hAnsiTheme="minorHAnsi" w:cstheme="minorHAnsi"/>
                <w:b/>
                <w:bCs/>
              </w:rPr>
              <w:t>dog</w:t>
            </w:r>
            <w:proofErr w:type="spellEnd"/>
            <w:r w:rsidRPr="004163A5">
              <w:rPr>
                <w:rFonts w:asciiTheme="minorHAnsi" w:hAnsiTheme="minorHAnsi" w:cstheme="minorHAnsi"/>
                <w:b/>
                <w:bCs/>
              </w:rPr>
              <w:t xml:space="preserve"> </w:t>
            </w:r>
            <w:proofErr w:type="spellStart"/>
            <w:r w:rsidRPr="004163A5">
              <w:rPr>
                <w:rFonts w:asciiTheme="minorHAnsi" w:hAnsiTheme="minorHAnsi" w:cstheme="minorHAnsi"/>
                <w:b/>
                <w:bCs/>
              </w:rPr>
              <w:t>Minikost</w:t>
            </w:r>
            <w:proofErr w:type="spellEnd"/>
            <w:r w:rsidRPr="004163A5">
              <w:rPr>
                <w:rFonts w:asciiTheme="minorHAnsi" w:hAnsiTheme="minorHAnsi" w:cstheme="minorHAnsi"/>
                <w:b/>
                <w:bCs/>
              </w:rPr>
              <w:t xml:space="preserve"> für kleine und empfindliche Hunde sowie der Umstellung der kleinen Verpackungsgröße auf handliche 3-Kilogramm-Säcke wird das Sortiment sinnvoll ergänzt und die Auswahl für Hundebesitzer erleichtert.</w:t>
            </w:r>
          </w:p>
        </w:tc>
      </w:tr>
    </w:tbl>
    <w:p w14:paraId="27C58FFB" w14:textId="62634B7A" w:rsidR="00A4546E" w:rsidRPr="006F6854" w:rsidRDefault="004B591E" w:rsidP="00B4152C">
      <w:pPr>
        <w:spacing w:line="276" w:lineRule="auto"/>
        <w:rPr>
          <w:rFonts w:asciiTheme="minorHAnsi" w:hAnsiTheme="minorHAnsi" w:cstheme="minorHAnsi"/>
        </w:rPr>
      </w:pPr>
      <w:r>
        <w:rPr>
          <w:rFonts w:asciiTheme="minorHAnsi" w:hAnsiTheme="minorHAnsi" w:cstheme="minorHAnsi"/>
          <w:noProof/>
        </w:rPr>
        <w:drawing>
          <wp:anchor distT="0" distB="0" distL="114300" distR="114300" simplePos="0" relativeHeight="251660288" behindDoc="0" locked="0" layoutInCell="1" allowOverlap="1" wp14:anchorId="394CF3A1" wp14:editId="79EC7F0E">
            <wp:simplePos x="0" y="0"/>
            <wp:positionH relativeFrom="margin">
              <wp:posOffset>4053703</wp:posOffset>
            </wp:positionH>
            <wp:positionV relativeFrom="paragraph">
              <wp:posOffset>127635</wp:posOffset>
            </wp:positionV>
            <wp:extent cx="2070039" cy="1207698"/>
            <wp:effectExtent l="0" t="0" r="6985" b="0"/>
            <wp:wrapSquare wrapText="bothSides"/>
            <wp:docPr id="1812864816" name="Grafik 2" descr="Ein Bild, das Schrift, Logo, Grafiken, Tex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864816" name="Grafik 2" descr="Ein Bild, das Schrift, Logo, Grafiken, Text enthält.&#10;&#10;KI-generierte Inhalte können fehlerhaft sein."/>
                    <pic:cNvPicPr>
                      <a:picLocks noChangeAspect="1" noChangeArrowheads="1"/>
                    </pic:cNvPicPr>
                  </pic:nvPicPr>
                  <pic:blipFill rotWithShape="1">
                    <a:blip r:embed="rId8">
                      <a:extLst>
                        <a:ext uri="{28A0092B-C50C-407E-A947-70E740481C1C}">
                          <a14:useLocalDpi xmlns:a14="http://schemas.microsoft.com/office/drawing/2010/main" val="0"/>
                        </a:ext>
                      </a:extLst>
                    </a:blip>
                    <a:srcRect l="8803" t="16489" r="9693" b="16285"/>
                    <a:stretch>
                      <a:fillRect/>
                    </a:stretch>
                  </pic:blipFill>
                  <pic:spPr bwMode="auto">
                    <a:xfrm>
                      <a:off x="0" y="0"/>
                      <a:ext cx="2070039" cy="120769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1B67D5E" w14:textId="5F73391F" w:rsidR="00B527C1" w:rsidRPr="006F6854" w:rsidRDefault="00F52CB5" w:rsidP="00B14738">
      <w:pPr>
        <w:spacing w:line="276" w:lineRule="auto"/>
        <w:rPr>
          <w:rFonts w:asciiTheme="minorHAnsi" w:hAnsiTheme="minorHAnsi" w:cstheme="minorHAnsi"/>
          <w:b/>
          <w:bCs/>
          <w:sz w:val="28"/>
          <w:szCs w:val="28"/>
        </w:rPr>
      </w:pPr>
      <w:r>
        <w:rPr>
          <w:rFonts w:asciiTheme="minorHAnsi" w:hAnsiTheme="minorHAnsi" w:cstheme="minorHAnsi"/>
          <w:b/>
          <w:bCs/>
          <w:sz w:val="28"/>
          <w:szCs w:val="28"/>
        </w:rPr>
        <w:t>V</w:t>
      </w:r>
      <w:r w:rsidRPr="00F52CB5">
        <w:rPr>
          <w:rFonts w:asciiTheme="minorHAnsi" w:hAnsiTheme="minorHAnsi" w:cstheme="minorHAnsi"/>
          <w:b/>
          <w:bCs/>
          <w:sz w:val="28"/>
          <w:szCs w:val="28"/>
        </w:rPr>
        <w:t>ertraut</w:t>
      </w:r>
      <w:r w:rsidR="0051125B">
        <w:rPr>
          <w:rFonts w:asciiTheme="minorHAnsi" w:hAnsiTheme="minorHAnsi" w:cstheme="minorHAnsi"/>
          <w:b/>
          <w:bCs/>
          <w:sz w:val="28"/>
          <w:szCs w:val="28"/>
        </w:rPr>
        <w:t xml:space="preserve"> –</w:t>
      </w:r>
      <w:r>
        <w:rPr>
          <w:rFonts w:asciiTheme="minorHAnsi" w:hAnsiTheme="minorHAnsi" w:cstheme="minorHAnsi"/>
          <w:b/>
          <w:bCs/>
          <w:sz w:val="28"/>
          <w:szCs w:val="28"/>
        </w:rPr>
        <w:t xml:space="preserve"> dafür moderner und noch klarer</w:t>
      </w:r>
    </w:p>
    <w:p w14:paraId="385A5F51" w14:textId="0D4DB053" w:rsidR="00EE1B56" w:rsidRPr="004B591E" w:rsidRDefault="00517127" w:rsidP="00C2364C">
      <w:pPr>
        <w:spacing w:line="276" w:lineRule="auto"/>
        <w:rPr>
          <w:rFonts w:asciiTheme="minorHAnsi" w:hAnsiTheme="minorHAnsi" w:cstheme="minorHAnsi"/>
          <w:spacing w:val="-2"/>
        </w:rPr>
      </w:pPr>
      <w:r w:rsidRPr="004B591E">
        <w:rPr>
          <w:rFonts w:asciiTheme="minorHAnsi" w:hAnsiTheme="minorHAnsi" w:cstheme="minorHAnsi"/>
          <w:b/>
          <w:spacing w:val="-2"/>
        </w:rPr>
        <w:t>Erdige Farben</w:t>
      </w:r>
      <w:r w:rsidRPr="004B591E">
        <w:rPr>
          <w:rFonts w:asciiTheme="minorHAnsi" w:hAnsiTheme="minorHAnsi" w:cstheme="minorHAnsi"/>
          <w:spacing w:val="-2"/>
        </w:rPr>
        <w:t xml:space="preserve">, </w:t>
      </w:r>
      <w:r w:rsidRPr="004B591E">
        <w:rPr>
          <w:rFonts w:asciiTheme="minorHAnsi" w:hAnsiTheme="minorHAnsi" w:cstheme="minorHAnsi"/>
          <w:b/>
          <w:spacing w:val="-2"/>
        </w:rPr>
        <w:t>heimelige Bildwelt</w:t>
      </w:r>
      <w:r w:rsidRPr="004B591E">
        <w:rPr>
          <w:rFonts w:asciiTheme="minorHAnsi" w:hAnsiTheme="minorHAnsi" w:cstheme="minorHAnsi"/>
          <w:spacing w:val="-2"/>
        </w:rPr>
        <w:t xml:space="preserve"> und </w:t>
      </w:r>
      <w:r w:rsidR="0051125B" w:rsidRPr="004B591E">
        <w:rPr>
          <w:rFonts w:asciiTheme="minorHAnsi" w:hAnsiTheme="minorHAnsi" w:cstheme="minorHAnsi"/>
          <w:spacing w:val="-2"/>
        </w:rPr>
        <w:t xml:space="preserve">eine </w:t>
      </w:r>
      <w:r w:rsidR="0051125B" w:rsidRPr="004B591E">
        <w:rPr>
          <w:rFonts w:asciiTheme="minorHAnsi" w:hAnsiTheme="minorHAnsi" w:cstheme="minorHAnsi"/>
          <w:b/>
          <w:spacing w:val="-2"/>
        </w:rPr>
        <w:t xml:space="preserve">klare </w:t>
      </w:r>
      <w:r w:rsidRPr="004B591E">
        <w:rPr>
          <w:rFonts w:asciiTheme="minorHAnsi" w:hAnsiTheme="minorHAnsi" w:cstheme="minorHAnsi"/>
          <w:b/>
          <w:bCs/>
          <w:spacing w:val="-2"/>
        </w:rPr>
        <w:t>Optik</w:t>
      </w:r>
      <w:r w:rsidR="0051125B" w:rsidRPr="004B591E">
        <w:rPr>
          <w:rFonts w:asciiTheme="minorHAnsi" w:hAnsiTheme="minorHAnsi" w:cstheme="minorHAnsi"/>
          <w:bCs/>
          <w:spacing w:val="-2"/>
        </w:rPr>
        <w:t xml:space="preserve">: Das neue Design von </w:t>
      </w:r>
      <w:proofErr w:type="spellStart"/>
      <w:r w:rsidRPr="004B591E">
        <w:rPr>
          <w:rFonts w:asciiTheme="minorHAnsi" w:hAnsiTheme="minorHAnsi" w:cstheme="minorHAnsi"/>
          <w:bCs/>
          <w:spacing w:val="-2"/>
        </w:rPr>
        <w:t>deuka</w:t>
      </w:r>
      <w:proofErr w:type="spellEnd"/>
      <w:r w:rsidRPr="004B591E">
        <w:rPr>
          <w:rFonts w:asciiTheme="minorHAnsi" w:hAnsiTheme="minorHAnsi" w:cstheme="minorHAnsi"/>
          <w:bCs/>
          <w:spacing w:val="-2"/>
        </w:rPr>
        <w:t xml:space="preserve"> </w:t>
      </w:r>
      <w:proofErr w:type="spellStart"/>
      <w:r w:rsidRPr="004B591E">
        <w:rPr>
          <w:rFonts w:asciiTheme="minorHAnsi" w:hAnsiTheme="minorHAnsi" w:cstheme="minorHAnsi"/>
          <w:bCs/>
          <w:spacing w:val="-2"/>
        </w:rPr>
        <w:t>dog</w:t>
      </w:r>
      <w:proofErr w:type="spellEnd"/>
      <w:r w:rsidRPr="004B591E">
        <w:rPr>
          <w:rFonts w:asciiTheme="minorHAnsi" w:hAnsiTheme="minorHAnsi" w:cstheme="minorHAnsi"/>
          <w:bCs/>
          <w:spacing w:val="-2"/>
        </w:rPr>
        <w:t xml:space="preserve"> verbindet </w:t>
      </w:r>
      <w:r w:rsidRPr="004B591E">
        <w:rPr>
          <w:rFonts w:asciiTheme="minorHAnsi" w:hAnsiTheme="minorHAnsi" w:cstheme="minorHAnsi"/>
          <w:b/>
          <w:bCs/>
          <w:spacing w:val="-2"/>
        </w:rPr>
        <w:t>Natürlichkeit mit Klarheit</w:t>
      </w:r>
      <w:r w:rsidRPr="004B591E">
        <w:rPr>
          <w:rFonts w:asciiTheme="minorHAnsi" w:hAnsiTheme="minorHAnsi" w:cstheme="minorHAnsi"/>
          <w:spacing w:val="-2"/>
        </w:rPr>
        <w:t xml:space="preserve">. </w:t>
      </w:r>
      <w:r w:rsidR="0051125B" w:rsidRPr="004B591E">
        <w:rPr>
          <w:rFonts w:asciiTheme="minorHAnsi" w:hAnsiTheme="minorHAnsi" w:cstheme="minorHAnsi"/>
          <w:spacing w:val="-2"/>
        </w:rPr>
        <w:t xml:space="preserve">Mit dem Relaunch zeigt sich die Marke in einem </w:t>
      </w:r>
      <w:r w:rsidR="0051125B" w:rsidRPr="004B591E">
        <w:rPr>
          <w:rFonts w:asciiTheme="minorHAnsi" w:hAnsiTheme="minorHAnsi" w:cstheme="minorHAnsi"/>
          <w:b/>
          <w:bCs/>
          <w:spacing w:val="-2"/>
        </w:rPr>
        <w:t>zeitgemäßen Design</w:t>
      </w:r>
      <w:r w:rsidR="0051125B" w:rsidRPr="004B591E">
        <w:rPr>
          <w:rFonts w:asciiTheme="minorHAnsi" w:hAnsiTheme="minorHAnsi" w:cstheme="minorHAnsi"/>
          <w:spacing w:val="-2"/>
        </w:rPr>
        <w:t xml:space="preserve">, das den </w:t>
      </w:r>
      <w:r w:rsidR="0051125B" w:rsidRPr="004B591E">
        <w:rPr>
          <w:rFonts w:asciiTheme="minorHAnsi" w:hAnsiTheme="minorHAnsi" w:cstheme="minorHAnsi"/>
          <w:b/>
          <w:bCs/>
          <w:spacing w:val="-2"/>
        </w:rPr>
        <w:t>vertrauten Charakter</w:t>
      </w:r>
      <w:r w:rsidR="0051125B" w:rsidRPr="004B591E">
        <w:rPr>
          <w:rFonts w:asciiTheme="minorHAnsi" w:hAnsiTheme="minorHAnsi" w:cstheme="minorHAnsi"/>
          <w:spacing w:val="-2"/>
        </w:rPr>
        <w:t xml:space="preserve"> bewahrt. </w:t>
      </w:r>
      <w:r w:rsidR="004163A5" w:rsidRPr="004163A5">
        <w:rPr>
          <w:rFonts w:asciiTheme="minorHAnsi" w:hAnsiTheme="minorHAnsi" w:cstheme="minorHAnsi"/>
          <w:b/>
          <w:bCs/>
          <w:spacing w:val="-2"/>
        </w:rPr>
        <w:t>Prägnante</w:t>
      </w:r>
      <w:r w:rsidR="004163A5">
        <w:rPr>
          <w:rFonts w:asciiTheme="minorHAnsi" w:hAnsiTheme="minorHAnsi" w:cstheme="minorHAnsi"/>
          <w:spacing w:val="-2"/>
        </w:rPr>
        <w:t xml:space="preserve"> </w:t>
      </w:r>
      <w:r w:rsidR="0051125B" w:rsidRPr="004B591E">
        <w:rPr>
          <w:rFonts w:asciiTheme="minorHAnsi" w:hAnsiTheme="minorHAnsi" w:cstheme="minorHAnsi"/>
          <w:b/>
          <w:bCs/>
          <w:spacing w:val="-2"/>
        </w:rPr>
        <w:t>Icons</w:t>
      </w:r>
      <w:r w:rsidR="0051125B" w:rsidRPr="004B591E">
        <w:rPr>
          <w:rFonts w:asciiTheme="minorHAnsi" w:hAnsiTheme="minorHAnsi" w:cstheme="minorHAnsi"/>
          <w:spacing w:val="-2"/>
        </w:rPr>
        <w:t xml:space="preserve"> und </w:t>
      </w:r>
      <w:r w:rsidR="0051125B" w:rsidRPr="004B591E">
        <w:rPr>
          <w:rFonts w:asciiTheme="minorHAnsi" w:hAnsiTheme="minorHAnsi" w:cstheme="minorHAnsi"/>
          <w:b/>
          <w:bCs/>
          <w:spacing w:val="-2"/>
        </w:rPr>
        <w:t>Futterabbildungen in Originalgröße</w:t>
      </w:r>
      <w:r w:rsidR="0051125B" w:rsidRPr="004B591E">
        <w:rPr>
          <w:rFonts w:asciiTheme="minorHAnsi" w:hAnsiTheme="minorHAnsi" w:cstheme="minorHAnsi"/>
          <w:spacing w:val="-2"/>
        </w:rPr>
        <w:t xml:space="preserve"> erleichtern die Orientierung und bieten einen </w:t>
      </w:r>
      <w:r w:rsidR="0051125B" w:rsidRPr="004B591E">
        <w:rPr>
          <w:rFonts w:asciiTheme="minorHAnsi" w:hAnsiTheme="minorHAnsi" w:cstheme="minorHAnsi"/>
          <w:b/>
          <w:bCs/>
          <w:spacing w:val="-2"/>
        </w:rPr>
        <w:t>direkten Produktblick</w:t>
      </w:r>
      <w:r w:rsidR="0051125B" w:rsidRPr="004B591E">
        <w:rPr>
          <w:rFonts w:asciiTheme="minorHAnsi" w:hAnsiTheme="minorHAnsi" w:cstheme="minorHAnsi"/>
          <w:spacing w:val="-2"/>
        </w:rPr>
        <w:t xml:space="preserve">. </w:t>
      </w:r>
      <w:r w:rsidR="0051125B" w:rsidRPr="004B591E">
        <w:rPr>
          <w:rFonts w:asciiTheme="minorHAnsi" w:hAnsiTheme="minorHAnsi" w:cstheme="minorHAnsi"/>
          <w:b/>
          <w:bCs/>
          <w:spacing w:val="-2"/>
        </w:rPr>
        <w:t>Übersichtliche Angaben zu Nährstoffen</w:t>
      </w:r>
      <w:r w:rsidR="0051125B" w:rsidRPr="004B591E">
        <w:rPr>
          <w:rFonts w:asciiTheme="minorHAnsi" w:hAnsiTheme="minorHAnsi" w:cstheme="minorHAnsi"/>
          <w:spacing w:val="-2"/>
        </w:rPr>
        <w:t xml:space="preserve"> sowie </w:t>
      </w:r>
      <w:r w:rsidR="0051125B" w:rsidRPr="004B591E">
        <w:rPr>
          <w:rFonts w:asciiTheme="minorHAnsi" w:hAnsiTheme="minorHAnsi" w:cstheme="minorHAnsi"/>
          <w:b/>
          <w:bCs/>
          <w:spacing w:val="-2"/>
        </w:rPr>
        <w:t>QR-Codes mit weiterführenden Informationen</w:t>
      </w:r>
      <w:r w:rsidR="0051125B" w:rsidRPr="004B591E">
        <w:rPr>
          <w:rFonts w:asciiTheme="minorHAnsi" w:hAnsiTheme="minorHAnsi" w:cstheme="minorHAnsi"/>
          <w:spacing w:val="-2"/>
        </w:rPr>
        <w:t xml:space="preserve"> sorgen für </w:t>
      </w:r>
      <w:r w:rsidR="0051125B" w:rsidRPr="004B591E">
        <w:rPr>
          <w:rFonts w:asciiTheme="minorHAnsi" w:hAnsiTheme="minorHAnsi" w:cstheme="minorHAnsi"/>
          <w:b/>
          <w:bCs/>
          <w:spacing w:val="-2"/>
        </w:rPr>
        <w:t>Transparenz und Vertrauen</w:t>
      </w:r>
      <w:r w:rsidR="0051125B" w:rsidRPr="004B591E">
        <w:rPr>
          <w:rFonts w:asciiTheme="minorHAnsi" w:hAnsiTheme="minorHAnsi" w:cstheme="minorHAnsi"/>
          <w:spacing w:val="-2"/>
        </w:rPr>
        <w:t>.</w:t>
      </w:r>
    </w:p>
    <w:p w14:paraId="4D5E215A" w14:textId="258038BD" w:rsidR="00E018BE" w:rsidRPr="006F6854" w:rsidRDefault="00E018BE" w:rsidP="00C2364C">
      <w:pPr>
        <w:spacing w:line="276" w:lineRule="auto"/>
        <w:rPr>
          <w:rFonts w:asciiTheme="minorHAnsi" w:hAnsiTheme="minorHAnsi" w:cstheme="minorHAnsi"/>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D328C9" w:rsidRPr="006F6854" w14:paraId="36A32BAD" w14:textId="77777777" w:rsidTr="001D6E38">
        <w:tc>
          <w:tcPr>
            <w:tcW w:w="9628" w:type="dxa"/>
            <w:shd w:val="clear" w:color="auto" w:fill="FFF2CC" w:themeFill="accent4" w:themeFillTint="33"/>
          </w:tcPr>
          <w:p w14:paraId="318E2EB9" w14:textId="67D2B48F" w:rsidR="008E114C" w:rsidRPr="006F6854" w:rsidRDefault="00E46EA6" w:rsidP="004B09F4">
            <w:pPr>
              <w:spacing w:line="276" w:lineRule="auto"/>
              <w:rPr>
                <w:rFonts w:asciiTheme="minorHAnsi" w:hAnsiTheme="minorHAnsi" w:cstheme="minorHAnsi"/>
              </w:rPr>
            </w:pPr>
            <w:r w:rsidRPr="004B591E">
              <w:rPr>
                <w:rFonts w:asciiTheme="minorHAnsi" w:hAnsiTheme="minorHAnsi" w:cstheme="minorHAnsi"/>
                <w:noProof/>
              </w:rPr>
              <w:drawing>
                <wp:anchor distT="0" distB="0" distL="114300" distR="114300" simplePos="0" relativeHeight="251662336" behindDoc="1" locked="0" layoutInCell="1" allowOverlap="1" wp14:anchorId="272CDB88" wp14:editId="39B6FC58">
                  <wp:simplePos x="0" y="0"/>
                  <wp:positionH relativeFrom="column">
                    <wp:posOffset>-64135</wp:posOffset>
                  </wp:positionH>
                  <wp:positionV relativeFrom="paragraph">
                    <wp:posOffset>22860</wp:posOffset>
                  </wp:positionV>
                  <wp:extent cx="2190750" cy="2182495"/>
                  <wp:effectExtent l="0" t="0" r="0" b="3175"/>
                  <wp:wrapTight wrapText="bothSides">
                    <wp:wrapPolygon edited="0">
                      <wp:start x="0" y="0"/>
                      <wp:lineTo x="0" y="21480"/>
                      <wp:lineTo x="21399" y="21480"/>
                      <wp:lineTo x="21399" y="0"/>
                      <wp:lineTo x="0" y="0"/>
                    </wp:wrapPolygon>
                  </wp:wrapTight>
                  <wp:docPr id="683883408" name="Grafik 1" descr="Ein Bild, das Text, Verpackung und Etikettierung, Flasche, Etiket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883408" name="Grafik 1" descr="Ein Bild, das Text, Verpackung und Etikettierung, Flasche, Etikett enthält.&#10;&#10;KI-generierte Inhalte können fehlerhaft sein."/>
                          <pic:cNvPicPr/>
                        </pic:nvPicPr>
                        <pic:blipFill>
                          <a:blip r:embed="rId9"/>
                          <a:stretch>
                            <a:fillRect/>
                          </a:stretch>
                        </pic:blipFill>
                        <pic:spPr>
                          <a:xfrm>
                            <a:off x="0" y="0"/>
                            <a:ext cx="2190750" cy="2182495"/>
                          </a:xfrm>
                          <a:prstGeom prst="rect">
                            <a:avLst/>
                          </a:prstGeom>
                        </pic:spPr>
                      </pic:pic>
                    </a:graphicData>
                  </a:graphic>
                  <wp14:sizeRelH relativeFrom="page">
                    <wp14:pctWidth>0</wp14:pctWidth>
                  </wp14:sizeRelH>
                  <wp14:sizeRelV relativeFrom="page">
                    <wp14:pctHeight>0</wp14:pctHeight>
                  </wp14:sizeRelV>
                </wp:anchor>
              </w:drawing>
            </w:r>
            <w:r w:rsidR="00F52CB5">
              <w:rPr>
                <w:rFonts w:asciiTheme="minorHAnsi" w:hAnsiTheme="minorHAnsi" w:cstheme="minorHAnsi"/>
                <w:b/>
                <w:bCs/>
                <w:sz w:val="28"/>
                <w:szCs w:val="28"/>
              </w:rPr>
              <w:t>„</w:t>
            </w:r>
            <w:proofErr w:type="spellStart"/>
            <w:r w:rsidR="0091760C" w:rsidRPr="0091760C">
              <w:rPr>
                <w:rFonts w:asciiTheme="minorHAnsi" w:hAnsiTheme="minorHAnsi" w:cstheme="minorHAnsi"/>
                <w:b/>
                <w:bCs/>
                <w:sz w:val="28"/>
                <w:szCs w:val="28"/>
              </w:rPr>
              <w:t>deuka</w:t>
            </w:r>
            <w:proofErr w:type="spellEnd"/>
            <w:r w:rsidR="0091760C" w:rsidRPr="0091760C">
              <w:rPr>
                <w:rFonts w:asciiTheme="minorHAnsi" w:hAnsiTheme="minorHAnsi" w:cstheme="minorHAnsi"/>
                <w:b/>
                <w:bCs/>
                <w:sz w:val="28"/>
                <w:szCs w:val="28"/>
              </w:rPr>
              <w:t xml:space="preserve"> </w:t>
            </w:r>
            <w:proofErr w:type="spellStart"/>
            <w:r w:rsidR="0091760C" w:rsidRPr="0091760C">
              <w:rPr>
                <w:rFonts w:asciiTheme="minorHAnsi" w:hAnsiTheme="minorHAnsi" w:cstheme="minorHAnsi"/>
                <w:b/>
                <w:bCs/>
                <w:sz w:val="28"/>
                <w:szCs w:val="28"/>
              </w:rPr>
              <w:t>dog</w:t>
            </w:r>
            <w:proofErr w:type="spellEnd"/>
            <w:r w:rsidR="0091760C" w:rsidRPr="0091760C">
              <w:rPr>
                <w:rFonts w:asciiTheme="minorHAnsi" w:hAnsiTheme="minorHAnsi" w:cstheme="minorHAnsi"/>
                <w:b/>
                <w:bCs/>
                <w:sz w:val="28"/>
                <w:szCs w:val="28"/>
              </w:rPr>
              <w:t>“ im neuen Look – vielseitig und zielgerichtet</w:t>
            </w:r>
            <w:r w:rsidR="0091760C" w:rsidRPr="0091760C">
              <w:rPr>
                <w:rFonts w:asciiTheme="minorHAnsi" w:hAnsiTheme="minorHAnsi" w:cstheme="minorHAnsi"/>
                <w:b/>
                <w:bCs/>
                <w:sz w:val="28"/>
                <w:szCs w:val="28"/>
              </w:rPr>
              <w:br/>
            </w:r>
            <w:r w:rsidR="00CE7B29" w:rsidRPr="00CE7B29">
              <w:rPr>
                <w:rFonts w:asciiTheme="minorHAnsi" w:hAnsiTheme="minorHAnsi" w:cstheme="minorHAnsi"/>
              </w:rPr>
              <w:t xml:space="preserve">Mit dem Relaunch präsentiert sich </w:t>
            </w:r>
            <w:proofErr w:type="spellStart"/>
            <w:r w:rsidR="00CE7B29" w:rsidRPr="00CE7B29">
              <w:rPr>
                <w:rFonts w:asciiTheme="minorHAnsi" w:hAnsiTheme="minorHAnsi" w:cstheme="minorHAnsi"/>
              </w:rPr>
              <w:t>deuka</w:t>
            </w:r>
            <w:proofErr w:type="spellEnd"/>
            <w:r w:rsidR="00CE7B29" w:rsidRPr="00CE7B29">
              <w:rPr>
                <w:rFonts w:asciiTheme="minorHAnsi" w:hAnsiTheme="minorHAnsi" w:cstheme="minorHAnsi"/>
              </w:rPr>
              <w:t xml:space="preserve"> </w:t>
            </w:r>
            <w:proofErr w:type="spellStart"/>
            <w:r w:rsidR="00CE7B29" w:rsidRPr="00CE7B29">
              <w:rPr>
                <w:rFonts w:asciiTheme="minorHAnsi" w:hAnsiTheme="minorHAnsi" w:cstheme="minorHAnsi"/>
              </w:rPr>
              <w:t>dog</w:t>
            </w:r>
            <w:proofErr w:type="spellEnd"/>
            <w:r w:rsidR="00CE7B29" w:rsidRPr="00CE7B29">
              <w:rPr>
                <w:rFonts w:asciiTheme="minorHAnsi" w:hAnsiTheme="minorHAnsi" w:cstheme="minorHAnsi"/>
              </w:rPr>
              <w:t xml:space="preserve"> übersichtlicher und moderner denn je. Das Sortiment wurde um eine neue Sorte erweitert, während bewährte Klassiker erhalten blieben und die übrigen Rezepturen gezielt auf die Bedürfnisse der Hunde abgestimmt wurden. Die sechs Sorten sind in </w:t>
            </w:r>
            <w:r w:rsidR="00CE7B29" w:rsidRPr="00CE7B29">
              <w:rPr>
                <w:rFonts w:asciiTheme="minorHAnsi" w:hAnsiTheme="minorHAnsi" w:cstheme="minorHAnsi"/>
                <w:b/>
                <w:bCs/>
              </w:rPr>
              <w:t>zwei Verpackungsgrößen (3 kg und 15 kg)</w:t>
            </w:r>
            <w:r w:rsidR="00CE7B29" w:rsidRPr="00CE7B29">
              <w:rPr>
                <w:rFonts w:asciiTheme="minorHAnsi" w:hAnsiTheme="minorHAnsi" w:cstheme="minorHAnsi"/>
              </w:rPr>
              <w:t xml:space="preserve"> erhältlich und decken das gesamte Hundeleben ab – vom aktiven Welpen über sportliche Hunde bis hin zu Senioren oder empfindlichen Tieren. Unterschiedliche </w:t>
            </w:r>
            <w:proofErr w:type="spellStart"/>
            <w:r w:rsidR="00CE7B29" w:rsidRPr="00CE7B29">
              <w:rPr>
                <w:rFonts w:asciiTheme="minorHAnsi" w:hAnsiTheme="minorHAnsi" w:cstheme="minorHAnsi"/>
              </w:rPr>
              <w:t>Krokettengrößen</w:t>
            </w:r>
            <w:proofErr w:type="spellEnd"/>
            <w:r w:rsidR="00CE7B29" w:rsidRPr="00CE7B29">
              <w:rPr>
                <w:rFonts w:asciiTheme="minorHAnsi" w:hAnsiTheme="minorHAnsi" w:cstheme="minorHAnsi"/>
              </w:rPr>
              <w:t xml:space="preserve">, sorgfältig ausgewählte Eiweißquellen und bedarfsgerechte Rezepturen sorgen dafür, dass jeder Hund optimal versorgt wird. </w:t>
            </w:r>
            <w:r w:rsidR="00CE7B29" w:rsidRPr="00CE7B29">
              <w:rPr>
                <w:rFonts w:asciiTheme="minorHAnsi" w:hAnsiTheme="minorHAnsi" w:cstheme="minorHAnsi"/>
                <w:b/>
                <w:bCs/>
              </w:rPr>
              <w:t>Hochwertige Zutaten und ein optimaler Nährstoffaufschluss gewährleisten beste Verdaulichkeit und unterstützen die Gesundheit</w:t>
            </w:r>
            <w:r w:rsidR="007C3300">
              <w:rPr>
                <w:rFonts w:asciiTheme="minorHAnsi" w:hAnsiTheme="minorHAnsi" w:cstheme="minorHAnsi"/>
                <w:b/>
                <w:bCs/>
              </w:rPr>
              <w:t xml:space="preserve"> in </w:t>
            </w:r>
            <w:r w:rsidR="00CE7B29" w:rsidRPr="00CE7B29">
              <w:rPr>
                <w:rFonts w:asciiTheme="minorHAnsi" w:hAnsiTheme="minorHAnsi" w:cstheme="minorHAnsi"/>
                <w:b/>
                <w:bCs/>
              </w:rPr>
              <w:t>jedem Entwicklungsstadium.</w:t>
            </w:r>
          </w:p>
        </w:tc>
      </w:tr>
    </w:tbl>
    <w:p w14:paraId="5EC1B6DF" w14:textId="75905ADC" w:rsidR="003E42F3" w:rsidRDefault="003E42F3" w:rsidP="00C2364C">
      <w:pPr>
        <w:spacing w:line="276" w:lineRule="auto"/>
        <w:rPr>
          <w:rFonts w:asciiTheme="minorHAnsi" w:hAnsiTheme="minorHAnsi" w:cstheme="minorHAnsi"/>
        </w:rPr>
      </w:pPr>
    </w:p>
    <w:p w14:paraId="016F859C" w14:textId="77777777" w:rsidR="00D97ED4" w:rsidRDefault="00D97ED4" w:rsidP="00C2364C">
      <w:pPr>
        <w:spacing w:line="276" w:lineRule="auto"/>
        <w:rPr>
          <w:rFonts w:asciiTheme="minorHAnsi" w:hAnsiTheme="minorHAnsi" w:cstheme="minorHAnsi"/>
          <w:b/>
          <w:bCs/>
          <w:sz w:val="28"/>
          <w:szCs w:val="28"/>
        </w:rPr>
      </w:pPr>
    </w:p>
    <w:p w14:paraId="27B8E5C7" w14:textId="77777777" w:rsidR="00E07410" w:rsidRDefault="00E07410" w:rsidP="00C2364C">
      <w:pPr>
        <w:spacing w:line="276" w:lineRule="auto"/>
        <w:rPr>
          <w:rFonts w:asciiTheme="minorHAnsi" w:hAnsiTheme="minorHAnsi" w:cstheme="minorHAnsi"/>
          <w:b/>
          <w:bCs/>
          <w:sz w:val="28"/>
          <w:szCs w:val="28"/>
        </w:rPr>
      </w:pPr>
      <w:r w:rsidRPr="00E07410">
        <w:rPr>
          <w:rFonts w:asciiTheme="minorHAnsi" w:hAnsiTheme="minorHAnsi" w:cstheme="minorHAnsi"/>
          <w:b/>
          <w:bCs/>
          <w:sz w:val="28"/>
          <w:szCs w:val="28"/>
        </w:rPr>
        <w:lastRenderedPageBreak/>
        <w:t>Neue Rezepturen und bewährte Klassiker für optimale Hundeernährung</w:t>
      </w:r>
    </w:p>
    <w:p w14:paraId="04C051AD" w14:textId="40134ABD" w:rsidR="00EF10D5" w:rsidRDefault="00C2364C" w:rsidP="00C2364C">
      <w:pPr>
        <w:spacing w:line="276" w:lineRule="auto"/>
        <w:rPr>
          <w:rFonts w:asciiTheme="minorHAnsi" w:hAnsiTheme="minorHAnsi" w:cstheme="minorHAnsi"/>
          <w:spacing w:val="-2"/>
        </w:rPr>
      </w:pPr>
      <w:r w:rsidRPr="00DF4F22">
        <w:rPr>
          <w:rFonts w:asciiTheme="minorHAnsi" w:hAnsiTheme="minorHAnsi" w:cstheme="minorHAnsi"/>
          <w:spacing w:val="-2"/>
        </w:rPr>
        <w:t>Mit dem Relaunch erweitert sich zugleich das Sortiment um ein</w:t>
      </w:r>
      <w:r w:rsidR="00B361BA">
        <w:rPr>
          <w:rFonts w:asciiTheme="minorHAnsi" w:hAnsiTheme="minorHAnsi" w:cstheme="minorHAnsi"/>
          <w:spacing w:val="-2"/>
        </w:rPr>
        <w:t>e</w:t>
      </w:r>
      <w:r w:rsidR="007C3300">
        <w:rPr>
          <w:rFonts w:asciiTheme="minorHAnsi" w:hAnsiTheme="minorHAnsi" w:cstheme="minorHAnsi"/>
          <w:spacing w:val="-2"/>
        </w:rPr>
        <w:t xml:space="preserve"> zusätzliche </w:t>
      </w:r>
      <w:r w:rsidR="00B361BA">
        <w:rPr>
          <w:rFonts w:asciiTheme="minorHAnsi" w:hAnsiTheme="minorHAnsi" w:cstheme="minorHAnsi"/>
          <w:spacing w:val="-2"/>
        </w:rPr>
        <w:t>Sorte</w:t>
      </w:r>
      <w:r w:rsidR="00CA6DA1">
        <w:rPr>
          <w:rFonts w:asciiTheme="minorHAnsi" w:hAnsiTheme="minorHAnsi" w:cstheme="minorHAnsi"/>
          <w:spacing w:val="-2"/>
        </w:rPr>
        <w:t xml:space="preserve">. </w:t>
      </w:r>
      <w:proofErr w:type="spellStart"/>
      <w:r w:rsidRPr="00DF4F22">
        <w:rPr>
          <w:rFonts w:asciiTheme="minorHAnsi" w:hAnsiTheme="minorHAnsi" w:cstheme="minorHAnsi"/>
          <w:b/>
          <w:bCs/>
          <w:spacing w:val="-2"/>
        </w:rPr>
        <w:t>deuka</w:t>
      </w:r>
      <w:proofErr w:type="spellEnd"/>
      <w:r w:rsidRPr="00DF4F22">
        <w:rPr>
          <w:rFonts w:asciiTheme="minorHAnsi" w:hAnsiTheme="minorHAnsi" w:cstheme="minorHAnsi"/>
          <w:b/>
          <w:bCs/>
          <w:spacing w:val="-2"/>
        </w:rPr>
        <w:t xml:space="preserve"> </w:t>
      </w:r>
      <w:proofErr w:type="spellStart"/>
      <w:r w:rsidRPr="00DF4F22">
        <w:rPr>
          <w:rFonts w:asciiTheme="minorHAnsi" w:hAnsiTheme="minorHAnsi" w:cstheme="minorHAnsi"/>
          <w:b/>
          <w:bCs/>
          <w:spacing w:val="-2"/>
        </w:rPr>
        <w:t>dog</w:t>
      </w:r>
      <w:proofErr w:type="spellEnd"/>
      <w:r w:rsidRPr="00DF4F22">
        <w:rPr>
          <w:rFonts w:asciiTheme="minorHAnsi" w:hAnsiTheme="minorHAnsi" w:cstheme="minorHAnsi"/>
          <w:spacing w:val="-2"/>
        </w:rPr>
        <w:t xml:space="preserve"> </w:t>
      </w:r>
      <w:proofErr w:type="spellStart"/>
      <w:r w:rsidRPr="00DF4F22">
        <w:rPr>
          <w:rFonts w:asciiTheme="minorHAnsi" w:hAnsiTheme="minorHAnsi" w:cstheme="minorHAnsi"/>
          <w:b/>
          <w:bCs/>
          <w:spacing w:val="-2"/>
        </w:rPr>
        <w:t>Minikost</w:t>
      </w:r>
      <w:proofErr w:type="spellEnd"/>
      <w:r w:rsidRPr="00DF4F22">
        <w:rPr>
          <w:rFonts w:asciiTheme="minorHAnsi" w:hAnsiTheme="minorHAnsi" w:cstheme="minorHAnsi"/>
          <w:spacing w:val="-2"/>
        </w:rPr>
        <w:t xml:space="preserve"> wurde speziell für </w:t>
      </w:r>
      <w:r w:rsidRPr="00EF10D5">
        <w:rPr>
          <w:rFonts w:asciiTheme="minorHAnsi" w:hAnsiTheme="minorHAnsi" w:cstheme="minorHAnsi"/>
          <w:spacing w:val="-2"/>
        </w:rPr>
        <w:t>kleine</w:t>
      </w:r>
      <w:r w:rsidR="00EF10D5">
        <w:rPr>
          <w:rFonts w:asciiTheme="minorHAnsi" w:hAnsiTheme="minorHAnsi" w:cstheme="minorHAnsi"/>
          <w:spacing w:val="-2"/>
        </w:rPr>
        <w:t>, ausgewachsene Hunde mit</w:t>
      </w:r>
      <w:r w:rsidRPr="00DF4F22">
        <w:rPr>
          <w:rFonts w:asciiTheme="minorHAnsi" w:hAnsiTheme="minorHAnsi" w:cstheme="minorHAnsi"/>
          <w:spacing w:val="-2"/>
        </w:rPr>
        <w:t xml:space="preserve"> empfindliche</w:t>
      </w:r>
      <w:r w:rsidR="007C3300">
        <w:rPr>
          <w:rFonts w:asciiTheme="minorHAnsi" w:hAnsiTheme="minorHAnsi" w:cstheme="minorHAnsi"/>
          <w:spacing w:val="-2"/>
        </w:rPr>
        <w:t>m</w:t>
      </w:r>
      <w:r w:rsidRPr="00DF4F22">
        <w:rPr>
          <w:rFonts w:asciiTheme="minorHAnsi" w:hAnsiTheme="minorHAnsi" w:cstheme="minorHAnsi"/>
          <w:spacing w:val="-2"/>
        </w:rPr>
        <w:t xml:space="preserve"> Verdauungssystem entwickelt. Die </w:t>
      </w:r>
      <w:r w:rsidRPr="00DF4F22">
        <w:rPr>
          <w:rFonts w:asciiTheme="minorHAnsi" w:hAnsiTheme="minorHAnsi" w:cstheme="minorHAnsi"/>
          <w:b/>
          <w:bCs/>
          <w:spacing w:val="-2"/>
        </w:rPr>
        <w:t>extra kleinen Kroketten</w:t>
      </w:r>
      <w:r w:rsidRPr="00DF4F22">
        <w:rPr>
          <w:rFonts w:asciiTheme="minorHAnsi" w:hAnsiTheme="minorHAnsi" w:cstheme="minorHAnsi"/>
          <w:spacing w:val="-2"/>
        </w:rPr>
        <w:t xml:space="preserve"> und die </w:t>
      </w:r>
      <w:r w:rsidRPr="00DF4F22">
        <w:rPr>
          <w:rFonts w:asciiTheme="minorHAnsi" w:hAnsiTheme="minorHAnsi" w:cstheme="minorHAnsi"/>
          <w:b/>
          <w:bCs/>
          <w:spacing w:val="-2"/>
        </w:rPr>
        <w:t xml:space="preserve">getreidefreie Rezeptur mit hochwertigem </w:t>
      </w:r>
      <w:r w:rsidRPr="00B273B3">
        <w:rPr>
          <w:rFonts w:asciiTheme="minorHAnsi" w:hAnsiTheme="minorHAnsi" w:cstheme="minorHAnsi"/>
          <w:b/>
          <w:bCs/>
          <w:spacing w:val="-2"/>
        </w:rPr>
        <w:t>Geflügelprotein</w:t>
      </w:r>
      <w:r w:rsidRPr="00DF4F22">
        <w:rPr>
          <w:rFonts w:asciiTheme="minorHAnsi" w:hAnsiTheme="minorHAnsi" w:cstheme="minorHAnsi"/>
          <w:b/>
          <w:bCs/>
          <w:spacing w:val="-2"/>
        </w:rPr>
        <w:t xml:space="preserve"> und leicht verdaulichen Kartoffeln</w:t>
      </w:r>
      <w:r w:rsidRPr="00DF4F22">
        <w:rPr>
          <w:rFonts w:asciiTheme="minorHAnsi" w:hAnsiTheme="minorHAnsi" w:cstheme="minorHAnsi"/>
          <w:spacing w:val="-2"/>
        </w:rPr>
        <w:t xml:space="preserve"> sorgen für optimale Verträglichkeit und Genuss</w:t>
      </w:r>
      <w:r w:rsidR="00DC23E9">
        <w:rPr>
          <w:rFonts w:asciiTheme="minorHAnsi" w:hAnsiTheme="minorHAnsi" w:cstheme="minorHAnsi"/>
          <w:spacing w:val="-2"/>
        </w:rPr>
        <w:t>.</w:t>
      </w:r>
    </w:p>
    <w:p w14:paraId="575B0C96" w14:textId="77777777" w:rsidR="00EF10D5" w:rsidRDefault="00EF10D5" w:rsidP="00C2364C">
      <w:pPr>
        <w:spacing w:line="276" w:lineRule="auto"/>
        <w:rPr>
          <w:rFonts w:asciiTheme="minorHAnsi" w:hAnsiTheme="minorHAnsi" w:cstheme="minorHAnsi"/>
          <w:spacing w:val="-2"/>
        </w:rPr>
      </w:pPr>
    </w:p>
    <w:p w14:paraId="30C8922D" w14:textId="73A94334" w:rsidR="00F36F94" w:rsidRPr="00F36F94" w:rsidRDefault="00F36F94" w:rsidP="00C2364C">
      <w:pPr>
        <w:spacing w:line="276" w:lineRule="auto"/>
        <w:rPr>
          <w:rFonts w:asciiTheme="minorHAnsi" w:hAnsiTheme="minorHAnsi" w:cstheme="minorHAnsi"/>
          <w:b/>
          <w:bCs/>
          <w:spacing w:val="-2"/>
        </w:rPr>
      </w:pPr>
      <w:r w:rsidRPr="00F36F94">
        <w:rPr>
          <w:rFonts w:asciiTheme="minorHAnsi" w:hAnsiTheme="minorHAnsi" w:cstheme="minorHAnsi"/>
          <w:spacing w:val="-2"/>
        </w:rPr>
        <w:t xml:space="preserve">Darüber hinaus wurden weitere Sorten überarbeitet und bieten nun </w:t>
      </w:r>
      <w:r w:rsidRPr="00F36F94">
        <w:rPr>
          <w:rFonts w:asciiTheme="minorHAnsi" w:hAnsiTheme="minorHAnsi" w:cstheme="minorHAnsi"/>
          <w:b/>
          <w:bCs/>
          <w:spacing w:val="-2"/>
        </w:rPr>
        <w:t>mehr getreidefreie</w:t>
      </w:r>
      <w:r w:rsidR="00CE7B29">
        <w:rPr>
          <w:rFonts w:asciiTheme="minorHAnsi" w:hAnsiTheme="minorHAnsi" w:cstheme="minorHAnsi"/>
          <w:b/>
          <w:bCs/>
          <w:spacing w:val="-2"/>
        </w:rPr>
        <w:t xml:space="preserve"> oder </w:t>
      </w:r>
      <w:r w:rsidRPr="00F36F94">
        <w:rPr>
          <w:rFonts w:asciiTheme="minorHAnsi" w:hAnsiTheme="minorHAnsi" w:cstheme="minorHAnsi"/>
          <w:b/>
          <w:bCs/>
          <w:spacing w:val="-2"/>
        </w:rPr>
        <w:t>glutenfreie Optionen</w:t>
      </w:r>
      <w:r w:rsidR="00947F47">
        <w:rPr>
          <w:rFonts w:asciiTheme="minorHAnsi" w:hAnsiTheme="minorHAnsi" w:cstheme="minorHAnsi"/>
          <w:spacing w:val="-2"/>
        </w:rPr>
        <w:t>.</w:t>
      </w:r>
      <w:r w:rsidRPr="00F36F94">
        <w:rPr>
          <w:rFonts w:asciiTheme="minorHAnsi" w:hAnsiTheme="minorHAnsi" w:cstheme="minorHAnsi"/>
          <w:spacing w:val="-2"/>
        </w:rPr>
        <w:t xml:space="preserve"> </w:t>
      </w:r>
      <w:r w:rsidR="00947F47">
        <w:rPr>
          <w:rFonts w:asciiTheme="minorHAnsi" w:hAnsiTheme="minorHAnsi" w:cstheme="minorHAnsi"/>
          <w:spacing w:val="-2"/>
        </w:rPr>
        <w:t xml:space="preserve">Besonders hervorzuheben ist </w:t>
      </w:r>
      <w:r w:rsidR="00303E02">
        <w:rPr>
          <w:rFonts w:asciiTheme="minorHAnsi" w:hAnsiTheme="minorHAnsi" w:cstheme="minorHAnsi"/>
          <w:spacing w:val="-2"/>
        </w:rPr>
        <w:t xml:space="preserve">hier </w:t>
      </w:r>
      <w:r w:rsidR="00947F47">
        <w:rPr>
          <w:rFonts w:asciiTheme="minorHAnsi" w:hAnsiTheme="minorHAnsi" w:cstheme="minorHAnsi"/>
          <w:spacing w:val="-2"/>
        </w:rPr>
        <w:t xml:space="preserve">die </w:t>
      </w:r>
      <w:r w:rsidR="00303E02">
        <w:rPr>
          <w:rFonts w:asciiTheme="minorHAnsi" w:hAnsiTheme="minorHAnsi" w:cstheme="minorHAnsi"/>
          <w:spacing w:val="-2"/>
        </w:rPr>
        <w:t xml:space="preserve">nun getreidefreie </w:t>
      </w:r>
      <w:proofErr w:type="spellStart"/>
      <w:r w:rsidR="00947F47">
        <w:rPr>
          <w:rFonts w:asciiTheme="minorHAnsi" w:hAnsiTheme="minorHAnsi" w:cstheme="minorHAnsi"/>
          <w:spacing w:val="-2"/>
        </w:rPr>
        <w:t>Welpenkost</w:t>
      </w:r>
      <w:proofErr w:type="spellEnd"/>
      <w:r w:rsidR="00303E02">
        <w:rPr>
          <w:rFonts w:asciiTheme="minorHAnsi" w:hAnsiTheme="minorHAnsi" w:cstheme="minorHAnsi"/>
          <w:spacing w:val="-2"/>
        </w:rPr>
        <w:t>, die mit Süßkartoffel als besonders bekömmliche Zutat</w:t>
      </w:r>
      <w:r w:rsidRPr="00F36F94">
        <w:rPr>
          <w:rFonts w:asciiTheme="minorHAnsi" w:hAnsiTheme="minorHAnsi" w:cstheme="minorHAnsi"/>
          <w:spacing w:val="-2"/>
        </w:rPr>
        <w:t xml:space="preserve"> </w:t>
      </w:r>
      <w:r w:rsidR="00303E02">
        <w:rPr>
          <w:rFonts w:asciiTheme="minorHAnsi" w:hAnsiTheme="minorHAnsi" w:cstheme="minorHAnsi"/>
          <w:spacing w:val="-2"/>
        </w:rPr>
        <w:t xml:space="preserve">und abgestimmter Rezeptur einen sicheren Start in das junge Hundeleben unterstützt. </w:t>
      </w:r>
      <w:r w:rsidR="007C3300">
        <w:rPr>
          <w:rFonts w:asciiTheme="minorHAnsi" w:hAnsiTheme="minorHAnsi" w:cstheme="minorHAnsi"/>
          <w:spacing w:val="-2"/>
        </w:rPr>
        <w:t>Die</w:t>
      </w:r>
      <w:r w:rsidR="00883B42">
        <w:rPr>
          <w:rFonts w:asciiTheme="minorHAnsi" w:hAnsiTheme="minorHAnsi" w:cstheme="minorHAnsi"/>
          <w:spacing w:val="-2"/>
        </w:rPr>
        <w:t xml:space="preserve"> beliebten Klassiker </w:t>
      </w:r>
      <w:proofErr w:type="spellStart"/>
      <w:r w:rsidR="00303E02">
        <w:rPr>
          <w:rFonts w:asciiTheme="minorHAnsi" w:hAnsiTheme="minorHAnsi" w:cstheme="minorHAnsi"/>
          <w:spacing w:val="-2"/>
        </w:rPr>
        <w:t>Sensikost</w:t>
      </w:r>
      <w:proofErr w:type="spellEnd"/>
      <w:r w:rsidRPr="00F36F94">
        <w:rPr>
          <w:rFonts w:asciiTheme="minorHAnsi" w:hAnsiTheme="minorHAnsi" w:cstheme="minorHAnsi"/>
          <w:spacing w:val="-2"/>
        </w:rPr>
        <w:t xml:space="preserve"> und Vitalkost bleiben in ihrer Rezeptur unverändert bestehen. So entsteht eine </w:t>
      </w:r>
      <w:r w:rsidRPr="00F36F94">
        <w:rPr>
          <w:rFonts w:asciiTheme="minorHAnsi" w:hAnsiTheme="minorHAnsi" w:cstheme="minorHAnsi"/>
          <w:b/>
          <w:bCs/>
          <w:spacing w:val="-2"/>
        </w:rPr>
        <w:t>größere Auswahl an schonenden und nährstoffreichen Futtersorten, die optimal auf die Bedürfnisse des Hundes abgestimmt sind.</w:t>
      </w:r>
    </w:p>
    <w:p w14:paraId="3AE2EBCB" w14:textId="77777777" w:rsidR="00F36F94" w:rsidRPr="00C2364C" w:rsidRDefault="00F36F94" w:rsidP="00C2364C">
      <w:pPr>
        <w:spacing w:line="276" w:lineRule="auto"/>
        <w:rPr>
          <w:rFonts w:asciiTheme="minorHAnsi" w:hAnsiTheme="minorHAnsi" w:cstheme="minorHAnsi"/>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01"/>
      </w:tblGrid>
      <w:tr w:rsidR="00D328C9" w:rsidRPr="006F6854" w14:paraId="7B035CC9" w14:textId="77777777" w:rsidTr="001C4FF1">
        <w:trPr>
          <w:trHeight w:val="1412"/>
        </w:trPr>
        <w:tc>
          <w:tcPr>
            <w:tcW w:w="9601" w:type="dxa"/>
            <w:shd w:val="clear" w:color="auto" w:fill="FFF2CC" w:themeFill="accent4" w:themeFillTint="33"/>
          </w:tcPr>
          <w:p w14:paraId="59990C95" w14:textId="16D30CC3" w:rsidR="008F4888" w:rsidRPr="004B591E" w:rsidRDefault="00F505CC" w:rsidP="00C2364C">
            <w:pPr>
              <w:spacing w:line="276" w:lineRule="auto"/>
              <w:rPr>
                <w:rFonts w:asciiTheme="minorHAnsi" w:hAnsiTheme="minorHAnsi" w:cstheme="minorHAnsi"/>
                <w:b/>
                <w:bCs/>
                <w:i/>
                <w:iCs/>
              </w:rPr>
            </w:pPr>
            <w:r w:rsidRPr="004B591E">
              <w:rPr>
                <w:rFonts w:asciiTheme="minorHAnsi" w:hAnsiTheme="minorHAnsi" w:cstheme="minorHAnsi"/>
                <w:b/>
                <w:bCs/>
                <w:i/>
                <w:iCs/>
              </w:rPr>
              <w:t xml:space="preserve">„Mit der Weiterentwicklung von </w:t>
            </w:r>
            <w:proofErr w:type="spellStart"/>
            <w:r w:rsidRPr="004B591E">
              <w:rPr>
                <w:rFonts w:asciiTheme="minorHAnsi" w:hAnsiTheme="minorHAnsi" w:cstheme="minorHAnsi"/>
                <w:b/>
                <w:bCs/>
                <w:i/>
                <w:iCs/>
              </w:rPr>
              <w:t>deuka</w:t>
            </w:r>
            <w:proofErr w:type="spellEnd"/>
            <w:r w:rsidRPr="004B591E">
              <w:rPr>
                <w:rFonts w:asciiTheme="minorHAnsi" w:hAnsiTheme="minorHAnsi" w:cstheme="minorHAnsi"/>
                <w:b/>
                <w:bCs/>
                <w:i/>
                <w:iCs/>
              </w:rPr>
              <w:t xml:space="preserve"> </w:t>
            </w:r>
            <w:proofErr w:type="spellStart"/>
            <w:r w:rsidRPr="004B591E">
              <w:rPr>
                <w:rFonts w:asciiTheme="minorHAnsi" w:hAnsiTheme="minorHAnsi" w:cstheme="minorHAnsi"/>
                <w:b/>
                <w:bCs/>
                <w:i/>
                <w:iCs/>
              </w:rPr>
              <w:t>dog</w:t>
            </w:r>
            <w:proofErr w:type="spellEnd"/>
            <w:r w:rsidRPr="004B591E">
              <w:rPr>
                <w:rFonts w:asciiTheme="minorHAnsi" w:hAnsiTheme="minorHAnsi" w:cstheme="minorHAnsi"/>
                <w:b/>
                <w:bCs/>
                <w:i/>
                <w:iCs/>
              </w:rPr>
              <w:t xml:space="preserve"> möchten wir Hundehalterinnen und Hundehaltern die Auswahl erleichtern. Unsere Marke steht für hochwertige Ernährung in jeder Lebensphase. So legen wir die Grundlage für Vitalität, Gesundheit und ein langes, glückliches Hundeleben</w:t>
            </w:r>
            <w:r w:rsidR="008F4888" w:rsidRPr="004B591E">
              <w:rPr>
                <w:rFonts w:asciiTheme="minorHAnsi" w:hAnsiTheme="minorHAnsi" w:cstheme="minorHAnsi"/>
                <w:b/>
                <w:bCs/>
                <w:i/>
                <w:iCs/>
              </w:rPr>
              <w:t>.</w:t>
            </w:r>
            <w:r w:rsidRPr="004B591E">
              <w:rPr>
                <w:rFonts w:asciiTheme="minorHAnsi" w:hAnsiTheme="minorHAnsi" w:cstheme="minorHAnsi"/>
                <w:b/>
                <w:bCs/>
                <w:i/>
                <w:iCs/>
              </w:rPr>
              <w:t>“</w:t>
            </w:r>
          </w:p>
          <w:p w14:paraId="33A5CF02" w14:textId="27E1902F" w:rsidR="00D328C9" w:rsidRPr="006F6854" w:rsidRDefault="00F505CC" w:rsidP="004B591E">
            <w:pPr>
              <w:spacing w:line="276" w:lineRule="auto"/>
              <w:jc w:val="right"/>
              <w:rPr>
                <w:rFonts w:asciiTheme="minorHAnsi" w:hAnsiTheme="minorHAnsi" w:cstheme="minorHAnsi"/>
              </w:rPr>
            </w:pPr>
            <w:r w:rsidRPr="004B591E">
              <w:rPr>
                <w:rFonts w:asciiTheme="minorHAnsi" w:hAnsiTheme="minorHAnsi" w:cstheme="minorHAnsi"/>
                <w:b/>
                <w:bCs/>
              </w:rPr>
              <w:t>Barbara Wefers, Teamleitung Produktmanagement</w:t>
            </w:r>
          </w:p>
        </w:tc>
      </w:tr>
      <w:bookmarkEnd w:id="0"/>
    </w:tbl>
    <w:p w14:paraId="4794990D" w14:textId="77777777" w:rsidR="00F505CC" w:rsidRDefault="00F505CC" w:rsidP="00C2364C">
      <w:pPr>
        <w:suppressAutoHyphens w:val="0"/>
        <w:autoSpaceDN/>
        <w:spacing w:line="276" w:lineRule="auto"/>
        <w:rPr>
          <w:rFonts w:asciiTheme="minorHAnsi" w:hAnsiTheme="minorHAnsi" w:cstheme="minorHAnsi"/>
          <w:sz w:val="22"/>
          <w:szCs w:val="22"/>
        </w:rPr>
      </w:pPr>
    </w:p>
    <w:p w14:paraId="5C211C50" w14:textId="77777777" w:rsidR="008B63FA" w:rsidRPr="00E600A3" w:rsidRDefault="008B63FA" w:rsidP="008B63FA">
      <w:pPr>
        <w:spacing w:line="276" w:lineRule="auto"/>
        <w:rPr>
          <w:rFonts w:asciiTheme="minorHAnsi" w:hAnsiTheme="minorHAnsi" w:cstheme="minorHAnsi"/>
          <w:sz w:val="20"/>
          <w:szCs w:val="20"/>
        </w:rPr>
      </w:pPr>
    </w:p>
    <w:p w14:paraId="227BA83D" w14:textId="77777777" w:rsidR="0010569D" w:rsidRDefault="0010569D" w:rsidP="0010569D">
      <w:pPr>
        <w:spacing w:line="276" w:lineRule="auto"/>
        <w:rPr>
          <w:rFonts w:ascii="Calibri" w:hAnsi="Calibri" w:cs="Calibri"/>
          <w:b/>
          <w:bCs/>
          <w:sz w:val="20"/>
          <w:szCs w:val="20"/>
        </w:rPr>
      </w:pPr>
      <w:r>
        <w:rPr>
          <w:rFonts w:ascii="Calibri" w:hAnsi="Calibri" w:cs="Calibri"/>
          <w:b/>
          <w:bCs/>
          <w:sz w:val="20"/>
          <w:szCs w:val="20"/>
        </w:rPr>
        <w:t>Über Deutsche Tiernahrung Cremer</w:t>
      </w:r>
    </w:p>
    <w:p w14:paraId="7CF1EB8C" w14:textId="5B2607F4" w:rsidR="0010569D" w:rsidRDefault="0010569D" w:rsidP="0010569D">
      <w:pPr>
        <w:spacing w:line="276" w:lineRule="auto"/>
        <w:rPr>
          <w:rFonts w:ascii="Calibri" w:hAnsi="Calibri" w:cs="Calibri"/>
          <w:sz w:val="20"/>
          <w:szCs w:val="20"/>
        </w:rPr>
      </w:pPr>
      <w:r>
        <w:rPr>
          <w:rFonts w:ascii="Calibri" w:hAnsi="Calibri" w:cs="Calibri"/>
          <w:sz w:val="20"/>
          <w:szCs w:val="20"/>
        </w:rPr>
        <w:t>Deutsche Tiernahrung Cremer ist der größte, private Futtermittelhersteller in Deutschland. Unser Kerngeschäft ist die Produktion von Misch-, Mineral- und Spezialfuttern für Rinder, Schweine und Geflügel sowie von Haus- und Heimtieren aller Art. Über 7</w:t>
      </w:r>
      <w:r w:rsidR="000709DF">
        <w:rPr>
          <w:rFonts w:ascii="Calibri" w:hAnsi="Calibri" w:cs="Calibri"/>
          <w:sz w:val="20"/>
          <w:szCs w:val="20"/>
        </w:rPr>
        <w:t>3</w:t>
      </w:r>
      <w:r>
        <w:rPr>
          <w:rFonts w:ascii="Calibri" w:hAnsi="Calibri" w:cs="Calibri"/>
          <w:sz w:val="20"/>
          <w:szCs w:val="20"/>
        </w:rPr>
        <w:t>0 Mitarbeiterinnen und Mitarbeiter aus 2</w:t>
      </w:r>
      <w:r w:rsidR="000709DF">
        <w:rPr>
          <w:rFonts w:ascii="Calibri" w:hAnsi="Calibri" w:cs="Calibri"/>
          <w:sz w:val="20"/>
          <w:szCs w:val="20"/>
        </w:rPr>
        <w:t>3</w:t>
      </w:r>
      <w:r>
        <w:rPr>
          <w:rFonts w:ascii="Calibri" w:hAnsi="Calibri" w:cs="Calibri"/>
          <w:sz w:val="20"/>
          <w:szCs w:val="20"/>
        </w:rPr>
        <w:t xml:space="preserve"> Nationen engagieren sich erfolgreich an unseren 15 Standorten in Deutschland. Gemeinsam produzieren wir circa 2,3 Millionen Tonnen Futter (202</w:t>
      </w:r>
      <w:r w:rsidR="000709DF">
        <w:rPr>
          <w:rFonts w:ascii="Calibri" w:hAnsi="Calibri" w:cs="Calibri"/>
          <w:sz w:val="20"/>
          <w:szCs w:val="20"/>
        </w:rPr>
        <w:t>5</w:t>
      </w:r>
      <w:r>
        <w:rPr>
          <w:rFonts w:ascii="Calibri" w:hAnsi="Calibri" w:cs="Calibri"/>
          <w:sz w:val="20"/>
          <w:szCs w:val="20"/>
        </w:rPr>
        <w:t>). Unsere Werke gehören zu den modernsten und größten Mischfutterwerken in der Bundesrepublik. Durch unser breites Vertriebsnetz mit einer engen Kundenbetreuung und durch die Verwendung vorwiegend regionaler Rohstoffe sind wir ein starker Partner der heimischen Landwirtschaft.</w:t>
      </w:r>
    </w:p>
    <w:p w14:paraId="67E64D52" w14:textId="77777777" w:rsidR="0010569D" w:rsidRDefault="0010569D" w:rsidP="0010569D">
      <w:pPr>
        <w:spacing w:line="276" w:lineRule="auto"/>
        <w:rPr>
          <w:rFonts w:ascii="Calibri" w:hAnsi="Calibri" w:cs="Calibri"/>
          <w:sz w:val="20"/>
          <w:szCs w:val="20"/>
        </w:rPr>
      </w:pPr>
    </w:p>
    <w:p w14:paraId="09313F8C" w14:textId="77777777" w:rsidR="0010569D" w:rsidRDefault="0010569D" w:rsidP="0010569D">
      <w:pPr>
        <w:spacing w:line="276" w:lineRule="auto"/>
        <w:rPr>
          <w:rFonts w:ascii="Calibri" w:hAnsi="Calibri" w:cs="Calibri"/>
          <w:sz w:val="20"/>
          <w:szCs w:val="20"/>
        </w:rPr>
      </w:pPr>
      <w:r>
        <w:rPr>
          <w:rFonts w:ascii="Calibri" w:hAnsi="Calibri" w:cs="Calibri"/>
          <w:sz w:val="20"/>
          <w:szCs w:val="20"/>
        </w:rPr>
        <w:t xml:space="preserve">Die Sortimente unserer Marken </w:t>
      </w:r>
      <w:proofErr w:type="spellStart"/>
      <w:r>
        <w:rPr>
          <w:rFonts w:ascii="Calibri" w:hAnsi="Calibri" w:cs="Calibri"/>
          <w:sz w:val="20"/>
          <w:szCs w:val="20"/>
        </w:rPr>
        <w:t>deuka</w:t>
      </w:r>
      <w:proofErr w:type="spellEnd"/>
      <w:r>
        <w:rPr>
          <w:rFonts w:ascii="Calibri" w:hAnsi="Calibri" w:cs="Calibri"/>
          <w:sz w:val="20"/>
          <w:szCs w:val="20"/>
        </w:rPr>
        <w:t xml:space="preserve">, Club und Nordkraft sind bei heimischen Landwirten bekannt und geschätzt. Vor allem die Traditionsmarke </w:t>
      </w:r>
      <w:proofErr w:type="spellStart"/>
      <w:r>
        <w:rPr>
          <w:rFonts w:ascii="Calibri" w:hAnsi="Calibri" w:cs="Calibri"/>
          <w:sz w:val="20"/>
          <w:szCs w:val="20"/>
        </w:rPr>
        <w:t>deuka</w:t>
      </w:r>
      <w:proofErr w:type="spellEnd"/>
      <w:r>
        <w:rPr>
          <w:rFonts w:ascii="Calibri" w:hAnsi="Calibri" w:cs="Calibri"/>
          <w:sz w:val="20"/>
          <w:szCs w:val="20"/>
        </w:rPr>
        <w:t xml:space="preserve"> wird seit knapp 100 Jahren an Tiere in ganz Deutschland und in vielen europäischen Nachbarländern verfüttert. Club und Nordkraft sind im süd- bzw. norddeutschen Raum von großer Bedeutung. Die Produkte all unserer Marken stehen für höchste Qualität in allen Fütterungsbereichen.</w:t>
      </w:r>
    </w:p>
    <w:p w14:paraId="415FA1E5" w14:textId="77777777" w:rsidR="0010569D" w:rsidRDefault="0010569D" w:rsidP="0010569D">
      <w:pPr>
        <w:spacing w:line="276" w:lineRule="auto"/>
        <w:rPr>
          <w:rFonts w:ascii="Calibri" w:hAnsi="Calibri" w:cs="Calibri"/>
          <w:sz w:val="20"/>
          <w:szCs w:val="20"/>
        </w:rPr>
      </w:pPr>
    </w:p>
    <w:p w14:paraId="6B455946" w14:textId="1B1C2D21" w:rsidR="00673382" w:rsidRPr="0010569D" w:rsidRDefault="0010569D" w:rsidP="00E600A3">
      <w:pPr>
        <w:spacing w:line="276" w:lineRule="auto"/>
      </w:pPr>
      <w:r>
        <w:rPr>
          <w:rFonts w:ascii="Calibri" w:hAnsi="Calibri" w:cs="Calibri"/>
          <w:sz w:val="20"/>
          <w:szCs w:val="20"/>
        </w:rPr>
        <w:t xml:space="preserve">Mehr über unser Unternehmen, unsere Produkte, Futterkonzepte und Marken finden Sie auf </w:t>
      </w:r>
      <w:hyperlink r:id="rId10" w:history="1">
        <w:r>
          <w:rPr>
            <w:rStyle w:val="Hyperlink"/>
            <w:rFonts w:ascii="Calibri" w:hAnsi="Calibri" w:cs="Calibri"/>
            <w:sz w:val="20"/>
            <w:szCs w:val="20"/>
          </w:rPr>
          <w:t>www.deutsche-tiernahrung.de</w:t>
        </w:r>
      </w:hyperlink>
      <w:r>
        <w:rPr>
          <w:rFonts w:ascii="Calibri" w:hAnsi="Calibri" w:cs="Calibri"/>
          <w:sz w:val="20"/>
          <w:szCs w:val="20"/>
        </w:rPr>
        <w:t xml:space="preserve"> und </w:t>
      </w:r>
      <w:hyperlink r:id="rId11" w:history="1">
        <w:r>
          <w:rPr>
            <w:rStyle w:val="Hyperlink"/>
            <w:rFonts w:ascii="Calibri" w:hAnsi="Calibri" w:cs="Calibri"/>
            <w:sz w:val="20"/>
            <w:szCs w:val="20"/>
          </w:rPr>
          <w:t>www.deuka.de</w:t>
        </w:r>
      </w:hyperlink>
      <w:r>
        <w:rPr>
          <w:rFonts w:ascii="Calibri" w:hAnsi="Calibri" w:cs="Calibri"/>
          <w:sz w:val="20"/>
          <w:szCs w:val="20"/>
        </w:rPr>
        <w:t>.</w:t>
      </w:r>
    </w:p>
    <w:p w14:paraId="18B6FF36" w14:textId="77777777" w:rsidR="004B591E" w:rsidRDefault="004B591E" w:rsidP="00E600A3">
      <w:pPr>
        <w:spacing w:line="276" w:lineRule="auto"/>
        <w:rPr>
          <w:rFonts w:ascii="Calibri" w:hAnsi="Calibri" w:cs="Calibri"/>
          <w:sz w:val="20"/>
          <w:szCs w:val="20"/>
        </w:rPr>
      </w:pPr>
    </w:p>
    <w:p w14:paraId="4AA8C0C7" w14:textId="77777777" w:rsidR="004B591E" w:rsidRDefault="004B591E" w:rsidP="00E600A3">
      <w:pPr>
        <w:spacing w:line="276" w:lineRule="auto"/>
        <w:rPr>
          <w:rFonts w:ascii="Calibri" w:hAnsi="Calibri" w:cs="Calibri"/>
          <w:sz w:val="20"/>
          <w:szCs w:val="20"/>
        </w:rPr>
      </w:pPr>
    </w:p>
    <w:p w14:paraId="4F373A70" w14:textId="77777777" w:rsidR="000948E0" w:rsidRDefault="000948E0" w:rsidP="00E600A3">
      <w:pPr>
        <w:spacing w:line="276" w:lineRule="auto"/>
        <w:rPr>
          <w:rFonts w:ascii="Calibri" w:hAnsi="Calibri" w:cs="Calibri"/>
          <w:sz w:val="20"/>
          <w:szCs w:val="20"/>
        </w:rPr>
      </w:pPr>
    </w:p>
    <w:p w14:paraId="5CDE5A82" w14:textId="77777777" w:rsidR="000948E0" w:rsidRDefault="000948E0" w:rsidP="00E600A3">
      <w:pPr>
        <w:spacing w:line="276" w:lineRule="auto"/>
        <w:rPr>
          <w:rFonts w:ascii="Calibri" w:hAnsi="Calibri" w:cs="Calibri"/>
          <w:sz w:val="20"/>
          <w:szCs w:val="20"/>
        </w:rPr>
      </w:pPr>
    </w:p>
    <w:p w14:paraId="7C33802E" w14:textId="77777777" w:rsidR="000948E0" w:rsidRDefault="000948E0" w:rsidP="00E600A3">
      <w:pPr>
        <w:spacing w:line="276" w:lineRule="auto"/>
        <w:rPr>
          <w:rFonts w:ascii="Calibri" w:hAnsi="Calibri" w:cs="Calibri"/>
          <w:sz w:val="20"/>
          <w:szCs w:val="20"/>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673382" w14:paraId="469EC3CD" w14:textId="77777777" w:rsidTr="00C241AE">
        <w:tc>
          <w:tcPr>
            <w:tcW w:w="9628" w:type="dxa"/>
            <w:shd w:val="clear" w:color="auto" w:fill="FFF2CC" w:themeFill="accent4" w:themeFillTint="33"/>
          </w:tcPr>
          <w:p w14:paraId="588499EA" w14:textId="2180F54F" w:rsidR="00673382" w:rsidRPr="001744B3" w:rsidRDefault="00673382" w:rsidP="00673382">
            <w:pPr>
              <w:spacing w:line="276" w:lineRule="auto"/>
              <w:rPr>
                <w:rFonts w:asciiTheme="minorHAnsi" w:hAnsiTheme="minorHAnsi" w:cstheme="minorHAnsi"/>
                <w:b/>
                <w:bCs/>
                <w:color w:val="000000"/>
                <w:sz w:val="28"/>
                <w:szCs w:val="28"/>
              </w:rPr>
            </w:pPr>
            <w:r w:rsidRPr="001744B3">
              <w:rPr>
                <w:rFonts w:asciiTheme="minorHAnsi" w:hAnsiTheme="minorHAnsi" w:cstheme="minorHAnsi"/>
                <w:b/>
                <w:bCs/>
                <w:color w:val="000000"/>
                <w:sz w:val="28"/>
                <w:szCs w:val="28"/>
              </w:rPr>
              <w:t>Pressekontakt</w:t>
            </w:r>
          </w:p>
          <w:p w14:paraId="721179C6" w14:textId="77777777" w:rsidR="00673382" w:rsidRDefault="00673382" w:rsidP="00673382">
            <w:pPr>
              <w:spacing w:line="276" w:lineRule="auto"/>
              <w:rPr>
                <w:rFonts w:asciiTheme="minorHAnsi" w:hAnsiTheme="minorHAnsi" w:cstheme="minorHAnsi"/>
                <w:color w:val="000000"/>
              </w:rPr>
            </w:pPr>
          </w:p>
          <w:p w14:paraId="2379A3FB" w14:textId="562DC9FB" w:rsidR="00673382" w:rsidRDefault="00673382" w:rsidP="00673382">
            <w:pPr>
              <w:spacing w:line="276" w:lineRule="auto"/>
              <w:rPr>
                <w:rFonts w:asciiTheme="minorHAnsi" w:hAnsiTheme="minorHAnsi" w:cstheme="minorHAnsi"/>
                <w:color w:val="000000"/>
              </w:rPr>
            </w:pPr>
            <w:r>
              <w:rPr>
                <w:rFonts w:asciiTheme="minorHAnsi" w:hAnsiTheme="minorHAnsi" w:cstheme="minorHAnsi"/>
                <w:color w:val="000000"/>
              </w:rPr>
              <w:t xml:space="preserve">Zusätzliche Informationen zum Unternehmen, Medienmitteilungen und Bildmaterial finden Sie </w:t>
            </w:r>
            <w:r>
              <w:rPr>
                <w:rFonts w:asciiTheme="minorHAnsi" w:hAnsiTheme="minorHAnsi" w:cstheme="minorHAnsi"/>
                <w:color w:val="000000"/>
              </w:rPr>
              <w:lastRenderedPageBreak/>
              <w:t xml:space="preserve">in unserem </w:t>
            </w:r>
            <w:r w:rsidRPr="00F23B71">
              <w:rPr>
                <w:rFonts w:asciiTheme="minorHAnsi" w:hAnsiTheme="minorHAnsi" w:cstheme="minorHAnsi"/>
                <w:b/>
                <w:bCs/>
                <w:color w:val="000000"/>
              </w:rPr>
              <w:t>Presse Center</w:t>
            </w:r>
            <w:r>
              <w:rPr>
                <w:rFonts w:asciiTheme="minorHAnsi" w:hAnsiTheme="minorHAnsi" w:cstheme="minorHAnsi"/>
                <w:color w:val="000000"/>
              </w:rPr>
              <w:t xml:space="preserve"> unter: </w:t>
            </w:r>
            <w:hyperlink r:id="rId12" w:history="1">
              <w:r w:rsidR="00EE5F5D" w:rsidRPr="00B4329D">
                <w:rPr>
                  <w:rStyle w:val="Hyperlink"/>
                  <w:rFonts w:asciiTheme="minorHAnsi" w:hAnsiTheme="minorHAnsi" w:cstheme="minorHAnsi"/>
                </w:rPr>
                <w:t>www.deuka.de/presse-center</w:t>
              </w:r>
            </w:hyperlink>
          </w:p>
          <w:p w14:paraId="0C94A230" w14:textId="77777777" w:rsidR="00673382" w:rsidRDefault="00673382" w:rsidP="00673382">
            <w:pPr>
              <w:spacing w:line="276" w:lineRule="auto"/>
              <w:rPr>
                <w:rFonts w:asciiTheme="minorHAnsi" w:hAnsiTheme="minorHAnsi" w:cstheme="minorHAnsi"/>
                <w:color w:val="000000"/>
              </w:rPr>
            </w:pPr>
          </w:p>
          <w:p w14:paraId="3D1EC249" w14:textId="77777777" w:rsidR="00673382" w:rsidRPr="00E576A7" w:rsidRDefault="00673382" w:rsidP="00673382">
            <w:pPr>
              <w:spacing w:line="276" w:lineRule="auto"/>
              <w:rPr>
                <w:rFonts w:asciiTheme="minorHAnsi" w:hAnsiTheme="minorHAnsi" w:cstheme="minorHAnsi"/>
                <w:color w:val="000000"/>
              </w:rPr>
            </w:pPr>
            <w:r>
              <w:rPr>
                <w:rFonts w:asciiTheme="minorHAnsi" w:hAnsiTheme="minorHAnsi" w:cstheme="minorHAnsi"/>
                <w:color w:val="000000"/>
              </w:rPr>
              <w:t xml:space="preserve">Sie haben </w:t>
            </w:r>
            <w:r w:rsidRPr="00F23B71">
              <w:rPr>
                <w:rFonts w:asciiTheme="minorHAnsi" w:hAnsiTheme="minorHAnsi" w:cstheme="minorHAnsi"/>
                <w:b/>
                <w:bCs/>
                <w:color w:val="000000"/>
              </w:rPr>
              <w:t>weitere Fragen</w:t>
            </w:r>
            <w:r>
              <w:rPr>
                <w:rFonts w:asciiTheme="minorHAnsi" w:hAnsiTheme="minorHAnsi" w:cstheme="minorHAnsi"/>
                <w:color w:val="000000"/>
              </w:rPr>
              <w:t>? Dann kontaktieren Sie uns unter folgenden Kontaktdaten:</w:t>
            </w:r>
          </w:p>
          <w:p w14:paraId="601042DC" w14:textId="77777777" w:rsidR="00673382" w:rsidRPr="00F23B71" w:rsidRDefault="00673382" w:rsidP="00673382">
            <w:pPr>
              <w:pStyle w:val="Listenabsatz"/>
              <w:numPr>
                <w:ilvl w:val="0"/>
                <w:numId w:val="22"/>
              </w:numPr>
              <w:spacing w:line="276" w:lineRule="auto"/>
              <w:rPr>
                <w:rFonts w:asciiTheme="minorHAnsi" w:hAnsiTheme="minorHAnsi" w:cstheme="minorHAnsi"/>
              </w:rPr>
            </w:pPr>
            <w:r w:rsidRPr="00F23B71">
              <w:rPr>
                <w:rFonts w:asciiTheme="minorHAnsi" w:hAnsiTheme="minorHAnsi" w:cstheme="minorHAnsi"/>
                <w:u w:val="single"/>
              </w:rPr>
              <w:t>Tel</w:t>
            </w:r>
            <w:r w:rsidRPr="00F23B71">
              <w:rPr>
                <w:rFonts w:asciiTheme="minorHAnsi" w:hAnsiTheme="minorHAnsi" w:cstheme="minorHAnsi"/>
              </w:rPr>
              <w:t>.: +49 (0)211 / 30 34-468</w:t>
            </w:r>
          </w:p>
          <w:p w14:paraId="278065CA" w14:textId="77777777" w:rsidR="00E20FFF" w:rsidRDefault="00673382" w:rsidP="00E20FFF">
            <w:pPr>
              <w:pStyle w:val="Listenabsatz"/>
              <w:numPr>
                <w:ilvl w:val="0"/>
                <w:numId w:val="22"/>
              </w:numPr>
              <w:spacing w:line="276" w:lineRule="auto"/>
              <w:rPr>
                <w:rFonts w:asciiTheme="minorHAnsi" w:hAnsiTheme="minorHAnsi" w:cstheme="minorHAnsi"/>
              </w:rPr>
            </w:pPr>
            <w:r w:rsidRPr="00F23B71">
              <w:rPr>
                <w:rFonts w:asciiTheme="minorHAnsi" w:hAnsiTheme="minorHAnsi" w:cstheme="minorHAnsi"/>
                <w:u w:val="single"/>
              </w:rPr>
              <w:t>Fax</w:t>
            </w:r>
            <w:r w:rsidRPr="00F23B71">
              <w:rPr>
                <w:rFonts w:asciiTheme="minorHAnsi" w:hAnsiTheme="minorHAnsi" w:cstheme="minorHAnsi"/>
              </w:rPr>
              <w:t>: +49 (0)211 / 30 34-227</w:t>
            </w:r>
          </w:p>
          <w:p w14:paraId="667F8F06" w14:textId="48956CEC" w:rsidR="00673382" w:rsidRPr="00E20FFF" w:rsidRDefault="00673382" w:rsidP="00E20FFF">
            <w:pPr>
              <w:pStyle w:val="Listenabsatz"/>
              <w:numPr>
                <w:ilvl w:val="0"/>
                <w:numId w:val="22"/>
              </w:numPr>
              <w:spacing w:line="276" w:lineRule="auto"/>
              <w:rPr>
                <w:rFonts w:asciiTheme="minorHAnsi" w:hAnsiTheme="minorHAnsi" w:cstheme="minorHAnsi"/>
              </w:rPr>
            </w:pPr>
            <w:r w:rsidRPr="00E20FFF">
              <w:rPr>
                <w:rFonts w:asciiTheme="minorHAnsi" w:hAnsiTheme="minorHAnsi" w:cstheme="minorHAnsi"/>
                <w:u w:val="single"/>
              </w:rPr>
              <w:t>E-Mail</w:t>
            </w:r>
            <w:r w:rsidRPr="00E20FFF">
              <w:rPr>
                <w:rFonts w:asciiTheme="minorHAnsi" w:hAnsiTheme="minorHAnsi" w:cstheme="minorHAnsi"/>
              </w:rPr>
              <w:t xml:space="preserve">: </w:t>
            </w:r>
            <w:hyperlink r:id="rId13" w:history="1">
              <w:r w:rsidRPr="00E20FFF">
                <w:rPr>
                  <w:rStyle w:val="Hyperlink"/>
                  <w:rFonts w:asciiTheme="minorHAnsi" w:hAnsiTheme="minorHAnsi" w:cstheme="minorHAnsi"/>
                </w:rPr>
                <w:t>presse@deutsche-tiernahrung.de</w:t>
              </w:r>
            </w:hyperlink>
          </w:p>
        </w:tc>
      </w:tr>
    </w:tbl>
    <w:p w14:paraId="1E5D8B04" w14:textId="77777777" w:rsidR="00573714" w:rsidRDefault="00573714" w:rsidP="008F4888">
      <w:pPr>
        <w:spacing w:line="276" w:lineRule="auto"/>
        <w:rPr>
          <w:rFonts w:asciiTheme="minorHAnsi" w:hAnsiTheme="minorHAnsi" w:cstheme="minorHAnsi"/>
        </w:rPr>
      </w:pPr>
    </w:p>
    <w:sectPr w:rsidR="00573714" w:rsidSect="0099645E">
      <w:headerReference w:type="default" r:id="rId14"/>
      <w:footerReference w:type="default" r:id="rId15"/>
      <w:pgSz w:w="11906" w:h="16838"/>
      <w:pgMar w:top="1134" w:right="1134" w:bottom="1134" w:left="1134" w:header="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C16C05" w14:textId="77777777" w:rsidR="00971D8E" w:rsidRDefault="00971D8E">
      <w:r>
        <w:separator/>
      </w:r>
    </w:p>
  </w:endnote>
  <w:endnote w:type="continuationSeparator" w:id="0">
    <w:p w14:paraId="40461316" w14:textId="77777777" w:rsidR="00971D8E" w:rsidRDefault="00971D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A3F0C" w14:textId="40A84C8E" w:rsidR="005F0A2B" w:rsidRDefault="00481698">
    <w:pPr>
      <w:pStyle w:val="Fuzeile"/>
    </w:pPr>
    <w:r>
      <w:rPr>
        <w:noProof/>
      </w:rPr>
      <w:drawing>
        <wp:anchor distT="0" distB="0" distL="114300" distR="114300" simplePos="0" relativeHeight="251660288" behindDoc="1" locked="0" layoutInCell="1" allowOverlap="1" wp14:anchorId="4BB4707D" wp14:editId="41581693">
          <wp:simplePos x="0" y="0"/>
          <wp:positionH relativeFrom="column">
            <wp:posOffset>-732155</wp:posOffset>
          </wp:positionH>
          <wp:positionV relativeFrom="paragraph">
            <wp:posOffset>197485</wp:posOffset>
          </wp:positionV>
          <wp:extent cx="7571105" cy="429895"/>
          <wp:effectExtent l="0" t="0" r="0" b="8255"/>
          <wp:wrapTight wrapText="bothSides">
            <wp:wrapPolygon edited="0">
              <wp:start x="0" y="0"/>
              <wp:lineTo x="0" y="21058"/>
              <wp:lineTo x="21522" y="21058"/>
              <wp:lineTo x="21522" y="0"/>
              <wp:lineTo x="0" y="0"/>
            </wp:wrapPolygon>
          </wp:wrapTight>
          <wp:docPr id="1390694495"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1105" cy="42989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2BFDBE" w14:textId="77777777" w:rsidR="00971D8E" w:rsidRDefault="00971D8E">
      <w:r>
        <w:rPr>
          <w:color w:val="000000"/>
        </w:rPr>
        <w:separator/>
      </w:r>
    </w:p>
  </w:footnote>
  <w:footnote w:type="continuationSeparator" w:id="0">
    <w:p w14:paraId="06DDDF6C" w14:textId="77777777" w:rsidR="00971D8E" w:rsidRDefault="00971D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5C2CAE" w14:textId="5DEB43E1" w:rsidR="002C0389" w:rsidRDefault="00685C06" w:rsidP="00AD25C6">
    <w:pPr>
      <w:pStyle w:val="Kopfzeile"/>
      <w:ind w:hanging="1134"/>
    </w:pPr>
    <w:r>
      <w:rPr>
        <w:noProof/>
      </w:rPr>
      <w:drawing>
        <wp:inline distT="0" distB="0" distL="0" distR="0" wp14:anchorId="6CB6EFEE" wp14:editId="1E5927FF">
          <wp:extent cx="7543800" cy="1377577"/>
          <wp:effectExtent l="0" t="0" r="0" b="0"/>
          <wp:docPr id="1203043013" name="Grafik 2" descr="Ein Bild, das Text, gelb, Logo, Schrif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043013" name="Grafik 2" descr="Ein Bild, das Text, gelb, Logo, Schrift enthält.&#10;&#10;KI-generierte Inhalte können fehlerhaft sei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05479" cy="138884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41545"/>
    <w:multiLevelType w:val="hybridMultilevel"/>
    <w:tmpl w:val="75BE9ED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hint="default"/>
      </w:rPr>
    </w:lvl>
    <w:lvl w:ilvl="8" w:tplc="04070005">
      <w:start w:val="1"/>
      <w:numFmt w:val="bullet"/>
      <w:lvlText w:val=""/>
      <w:lvlJc w:val="left"/>
      <w:pPr>
        <w:ind w:left="6480" w:hanging="360"/>
      </w:pPr>
      <w:rPr>
        <w:rFonts w:ascii="Wingdings" w:hAnsi="Wingdings" w:hint="default"/>
      </w:rPr>
    </w:lvl>
  </w:abstractNum>
  <w:abstractNum w:abstractNumId="1" w15:restartNumberingAfterBreak="0">
    <w:nsid w:val="0D2D3675"/>
    <w:multiLevelType w:val="multilevel"/>
    <w:tmpl w:val="E1AABF2C"/>
    <w:styleLink w:val="RTFNum2"/>
    <w:lvl w:ilvl="0">
      <w:start w:val="1"/>
      <w:numFmt w:val="decimal"/>
      <w:lvlText w:val="%1."/>
      <w:lvlJc w:val="left"/>
      <w:pPr>
        <w:ind w:left="72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 w15:restartNumberingAfterBreak="0">
    <w:nsid w:val="14B17A9B"/>
    <w:multiLevelType w:val="multilevel"/>
    <w:tmpl w:val="A98267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55E7280"/>
    <w:multiLevelType w:val="hybridMultilevel"/>
    <w:tmpl w:val="BE30D8D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5C67625"/>
    <w:multiLevelType w:val="multilevel"/>
    <w:tmpl w:val="551A44C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29780B8B"/>
    <w:multiLevelType w:val="hybridMultilevel"/>
    <w:tmpl w:val="2AD8E4F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336F5EE7"/>
    <w:multiLevelType w:val="hybridMultilevel"/>
    <w:tmpl w:val="E8A460C0"/>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7" w15:restartNumberingAfterBreak="0">
    <w:nsid w:val="33F6283D"/>
    <w:multiLevelType w:val="hybridMultilevel"/>
    <w:tmpl w:val="C83E6E8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36B036DC"/>
    <w:multiLevelType w:val="hybridMultilevel"/>
    <w:tmpl w:val="2F44AEA6"/>
    <w:lvl w:ilvl="0" w:tplc="14D22380">
      <w:numFmt w:val="bullet"/>
      <w:lvlText w:val=""/>
      <w:lvlJc w:val="left"/>
      <w:pPr>
        <w:ind w:left="720" w:hanging="360"/>
      </w:pPr>
      <w:rPr>
        <w:rFonts w:ascii="Wingdings" w:eastAsia="SimSun" w:hAnsi="Wingdings" w:cstheme="minorHAns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38100FCD"/>
    <w:multiLevelType w:val="multilevel"/>
    <w:tmpl w:val="CC4E7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4315E3"/>
    <w:multiLevelType w:val="hybridMultilevel"/>
    <w:tmpl w:val="C1209A2C"/>
    <w:lvl w:ilvl="0" w:tplc="CC542F30">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395C38B2"/>
    <w:multiLevelType w:val="hybridMultilevel"/>
    <w:tmpl w:val="6D6430F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2" w15:restartNumberingAfterBreak="0">
    <w:nsid w:val="46F867EC"/>
    <w:multiLevelType w:val="hybridMultilevel"/>
    <w:tmpl w:val="514E6DA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472D3D5E"/>
    <w:multiLevelType w:val="hybridMultilevel"/>
    <w:tmpl w:val="E82EC38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48D12EAC"/>
    <w:multiLevelType w:val="hybridMultilevel"/>
    <w:tmpl w:val="8F483E2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4D6F5D54"/>
    <w:multiLevelType w:val="hybridMultilevel"/>
    <w:tmpl w:val="461CF62C"/>
    <w:lvl w:ilvl="0" w:tplc="04070001">
      <w:start w:val="1"/>
      <w:numFmt w:val="bullet"/>
      <w:lvlText w:val=""/>
      <w:lvlJc w:val="left"/>
      <w:pPr>
        <w:ind w:left="1069" w:hanging="360"/>
      </w:pPr>
      <w:rPr>
        <w:rFonts w:ascii="Symbol" w:hAnsi="Symbol" w:hint="default"/>
      </w:rPr>
    </w:lvl>
    <w:lvl w:ilvl="1" w:tplc="04070003" w:tentative="1">
      <w:start w:val="1"/>
      <w:numFmt w:val="bullet"/>
      <w:lvlText w:val="o"/>
      <w:lvlJc w:val="left"/>
      <w:pPr>
        <w:ind w:left="1789" w:hanging="360"/>
      </w:pPr>
      <w:rPr>
        <w:rFonts w:ascii="Courier New" w:hAnsi="Courier New" w:hint="default"/>
      </w:rPr>
    </w:lvl>
    <w:lvl w:ilvl="2" w:tplc="04070005" w:tentative="1">
      <w:start w:val="1"/>
      <w:numFmt w:val="bullet"/>
      <w:lvlText w:val=""/>
      <w:lvlJc w:val="left"/>
      <w:pPr>
        <w:ind w:left="2509" w:hanging="360"/>
      </w:pPr>
      <w:rPr>
        <w:rFonts w:ascii="Wingdings" w:hAnsi="Wingdings" w:hint="default"/>
      </w:rPr>
    </w:lvl>
    <w:lvl w:ilvl="3" w:tplc="04070001" w:tentative="1">
      <w:start w:val="1"/>
      <w:numFmt w:val="bullet"/>
      <w:lvlText w:val=""/>
      <w:lvlJc w:val="left"/>
      <w:pPr>
        <w:ind w:left="3229" w:hanging="360"/>
      </w:pPr>
      <w:rPr>
        <w:rFonts w:ascii="Symbol" w:hAnsi="Symbol" w:hint="default"/>
      </w:rPr>
    </w:lvl>
    <w:lvl w:ilvl="4" w:tplc="04070003" w:tentative="1">
      <w:start w:val="1"/>
      <w:numFmt w:val="bullet"/>
      <w:lvlText w:val="o"/>
      <w:lvlJc w:val="left"/>
      <w:pPr>
        <w:ind w:left="3949" w:hanging="360"/>
      </w:pPr>
      <w:rPr>
        <w:rFonts w:ascii="Courier New" w:hAnsi="Courier New" w:hint="default"/>
      </w:rPr>
    </w:lvl>
    <w:lvl w:ilvl="5" w:tplc="04070005" w:tentative="1">
      <w:start w:val="1"/>
      <w:numFmt w:val="bullet"/>
      <w:lvlText w:val=""/>
      <w:lvlJc w:val="left"/>
      <w:pPr>
        <w:ind w:left="4669" w:hanging="360"/>
      </w:pPr>
      <w:rPr>
        <w:rFonts w:ascii="Wingdings" w:hAnsi="Wingdings" w:hint="default"/>
      </w:rPr>
    </w:lvl>
    <w:lvl w:ilvl="6" w:tplc="04070001" w:tentative="1">
      <w:start w:val="1"/>
      <w:numFmt w:val="bullet"/>
      <w:lvlText w:val=""/>
      <w:lvlJc w:val="left"/>
      <w:pPr>
        <w:ind w:left="5389" w:hanging="360"/>
      </w:pPr>
      <w:rPr>
        <w:rFonts w:ascii="Symbol" w:hAnsi="Symbol" w:hint="default"/>
      </w:rPr>
    </w:lvl>
    <w:lvl w:ilvl="7" w:tplc="04070003" w:tentative="1">
      <w:start w:val="1"/>
      <w:numFmt w:val="bullet"/>
      <w:lvlText w:val="o"/>
      <w:lvlJc w:val="left"/>
      <w:pPr>
        <w:ind w:left="6109" w:hanging="360"/>
      </w:pPr>
      <w:rPr>
        <w:rFonts w:ascii="Courier New" w:hAnsi="Courier New" w:hint="default"/>
      </w:rPr>
    </w:lvl>
    <w:lvl w:ilvl="8" w:tplc="04070005" w:tentative="1">
      <w:start w:val="1"/>
      <w:numFmt w:val="bullet"/>
      <w:lvlText w:val=""/>
      <w:lvlJc w:val="left"/>
      <w:pPr>
        <w:ind w:left="6829" w:hanging="360"/>
      </w:pPr>
      <w:rPr>
        <w:rFonts w:ascii="Wingdings" w:hAnsi="Wingdings" w:hint="default"/>
      </w:rPr>
    </w:lvl>
  </w:abstractNum>
  <w:abstractNum w:abstractNumId="16" w15:restartNumberingAfterBreak="0">
    <w:nsid w:val="4DAA2A22"/>
    <w:multiLevelType w:val="multilevel"/>
    <w:tmpl w:val="50B24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1D53207"/>
    <w:multiLevelType w:val="hybridMultilevel"/>
    <w:tmpl w:val="FB14B5B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579E13CE"/>
    <w:multiLevelType w:val="hybridMultilevel"/>
    <w:tmpl w:val="D3D2A10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5B2E4DC0"/>
    <w:multiLevelType w:val="multilevel"/>
    <w:tmpl w:val="1C0675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C4C08C9"/>
    <w:multiLevelType w:val="hybridMultilevel"/>
    <w:tmpl w:val="7A52F9A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66E65096"/>
    <w:multiLevelType w:val="hybridMultilevel"/>
    <w:tmpl w:val="939067A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68863078"/>
    <w:multiLevelType w:val="hybridMultilevel"/>
    <w:tmpl w:val="3682740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6B3A6107"/>
    <w:multiLevelType w:val="multilevel"/>
    <w:tmpl w:val="46C2F4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1FB0C3D"/>
    <w:multiLevelType w:val="hybridMultilevel"/>
    <w:tmpl w:val="79FE78D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74CD2688"/>
    <w:multiLevelType w:val="hybridMultilevel"/>
    <w:tmpl w:val="D54A1A4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15:restartNumberingAfterBreak="0">
    <w:nsid w:val="793C369E"/>
    <w:multiLevelType w:val="multilevel"/>
    <w:tmpl w:val="0CCE8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D556A1F"/>
    <w:multiLevelType w:val="multilevel"/>
    <w:tmpl w:val="DAAC7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FA95367"/>
    <w:multiLevelType w:val="hybridMultilevel"/>
    <w:tmpl w:val="A9362D9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638537995">
    <w:abstractNumId w:val="1"/>
  </w:num>
  <w:num w:numId="2" w16cid:durableId="1290479787">
    <w:abstractNumId w:val="25"/>
  </w:num>
  <w:num w:numId="3" w16cid:durableId="459032521">
    <w:abstractNumId w:val="15"/>
  </w:num>
  <w:num w:numId="4" w16cid:durableId="56439470">
    <w:abstractNumId w:val="3"/>
  </w:num>
  <w:num w:numId="5" w16cid:durableId="1893082113">
    <w:abstractNumId w:val="13"/>
  </w:num>
  <w:num w:numId="6" w16cid:durableId="88044182">
    <w:abstractNumId w:val="14"/>
  </w:num>
  <w:num w:numId="7" w16cid:durableId="969096093">
    <w:abstractNumId w:val="7"/>
  </w:num>
  <w:num w:numId="8" w16cid:durableId="1917861263">
    <w:abstractNumId w:val="17"/>
  </w:num>
  <w:num w:numId="9" w16cid:durableId="656570525">
    <w:abstractNumId w:val="22"/>
  </w:num>
  <w:num w:numId="10" w16cid:durableId="1056203736">
    <w:abstractNumId w:val="26"/>
  </w:num>
  <w:num w:numId="11" w16cid:durableId="1632515427">
    <w:abstractNumId w:val="0"/>
  </w:num>
  <w:num w:numId="12" w16cid:durableId="134178419">
    <w:abstractNumId w:val="16"/>
  </w:num>
  <w:num w:numId="13" w16cid:durableId="734011375">
    <w:abstractNumId w:val="18"/>
  </w:num>
  <w:num w:numId="14" w16cid:durableId="1646859647">
    <w:abstractNumId w:val="28"/>
  </w:num>
  <w:num w:numId="15" w16cid:durableId="665211638">
    <w:abstractNumId w:val="10"/>
  </w:num>
  <w:num w:numId="16" w16cid:durableId="1911305937">
    <w:abstractNumId w:val="2"/>
  </w:num>
  <w:num w:numId="17" w16cid:durableId="546458556">
    <w:abstractNumId w:val="23"/>
  </w:num>
  <w:num w:numId="18" w16cid:durableId="1385521926">
    <w:abstractNumId w:val="5"/>
  </w:num>
  <w:num w:numId="19" w16cid:durableId="1089079077">
    <w:abstractNumId w:val="20"/>
  </w:num>
  <w:num w:numId="20" w16cid:durableId="1707950019">
    <w:abstractNumId w:val="6"/>
  </w:num>
  <w:num w:numId="21" w16cid:durableId="122844674">
    <w:abstractNumId w:val="19"/>
  </w:num>
  <w:num w:numId="22" w16cid:durableId="72358294">
    <w:abstractNumId w:val="12"/>
  </w:num>
  <w:num w:numId="23" w16cid:durableId="1107575718">
    <w:abstractNumId w:val="21"/>
  </w:num>
  <w:num w:numId="24" w16cid:durableId="402216341">
    <w:abstractNumId w:val="24"/>
  </w:num>
  <w:num w:numId="25" w16cid:durableId="958610854">
    <w:abstractNumId w:val="11"/>
  </w:num>
  <w:num w:numId="26" w16cid:durableId="1735546181">
    <w:abstractNumId w:val="4"/>
  </w:num>
  <w:num w:numId="27" w16cid:durableId="133062302">
    <w:abstractNumId w:val="9"/>
  </w:num>
  <w:num w:numId="28" w16cid:durableId="1882396678">
    <w:abstractNumId w:val="27"/>
  </w:num>
  <w:num w:numId="29" w16cid:durableId="41412756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9"/>
  <w:autoHyphenation/>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0DF8"/>
    <w:rsid w:val="000001D3"/>
    <w:rsid w:val="00000464"/>
    <w:rsid w:val="00011694"/>
    <w:rsid w:val="00013346"/>
    <w:rsid w:val="00015D1B"/>
    <w:rsid w:val="00016C7A"/>
    <w:rsid w:val="00020826"/>
    <w:rsid w:val="000224F1"/>
    <w:rsid w:val="000230CC"/>
    <w:rsid w:val="0002664A"/>
    <w:rsid w:val="00030DB4"/>
    <w:rsid w:val="00032F51"/>
    <w:rsid w:val="00034698"/>
    <w:rsid w:val="00034C4A"/>
    <w:rsid w:val="00035ECE"/>
    <w:rsid w:val="00036C55"/>
    <w:rsid w:val="00042C11"/>
    <w:rsid w:val="00042D6C"/>
    <w:rsid w:val="00043D9E"/>
    <w:rsid w:val="00045A9E"/>
    <w:rsid w:val="0005242F"/>
    <w:rsid w:val="000573BF"/>
    <w:rsid w:val="00057592"/>
    <w:rsid w:val="000617C5"/>
    <w:rsid w:val="00067873"/>
    <w:rsid w:val="000709DF"/>
    <w:rsid w:val="000712B1"/>
    <w:rsid w:val="0007286C"/>
    <w:rsid w:val="00072A55"/>
    <w:rsid w:val="00081C69"/>
    <w:rsid w:val="00085F9F"/>
    <w:rsid w:val="000948E0"/>
    <w:rsid w:val="0009682F"/>
    <w:rsid w:val="000A06C6"/>
    <w:rsid w:val="000A40AD"/>
    <w:rsid w:val="000A4BEC"/>
    <w:rsid w:val="000A6EA9"/>
    <w:rsid w:val="000B0567"/>
    <w:rsid w:val="000B3713"/>
    <w:rsid w:val="000B3F52"/>
    <w:rsid w:val="000B59F0"/>
    <w:rsid w:val="000B5FD2"/>
    <w:rsid w:val="000B6331"/>
    <w:rsid w:val="000C22DD"/>
    <w:rsid w:val="000C44EE"/>
    <w:rsid w:val="000C4AF5"/>
    <w:rsid w:val="000D4EDC"/>
    <w:rsid w:val="000E0712"/>
    <w:rsid w:val="000E1586"/>
    <w:rsid w:val="000E18A7"/>
    <w:rsid w:val="000F0F00"/>
    <w:rsid w:val="0010569D"/>
    <w:rsid w:val="0010779E"/>
    <w:rsid w:val="00112F4C"/>
    <w:rsid w:val="00120D98"/>
    <w:rsid w:val="001249A1"/>
    <w:rsid w:val="0013093D"/>
    <w:rsid w:val="0013304A"/>
    <w:rsid w:val="00135097"/>
    <w:rsid w:val="00143805"/>
    <w:rsid w:val="00146E34"/>
    <w:rsid w:val="00147DEC"/>
    <w:rsid w:val="00150961"/>
    <w:rsid w:val="001744B3"/>
    <w:rsid w:val="00175288"/>
    <w:rsid w:val="00175942"/>
    <w:rsid w:val="001772D5"/>
    <w:rsid w:val="00183FD3"/>
    <w:rsid w:val="00184BD2"/>
    <w:rsid w:val="0019046B"/>
    <w:rsid w:val="00195A1A"/>
    <w:rsid w:val="001A3DDF"/>
    <w:rsid w:val="001A51D5"/>
    <w:rsid w:val="001B41B3"/>
    <w:rsid w:val="001B45A1"/>
    <w:rsid w:val="001B4898"/>
    <w:rsid w:val="001B7575"/>
    <w:rsid w:val="001C2A60"/>
    <w:rsid w:val="001C3C06"/>
    <w:rsid w:val="001C4FF1"/>
    <w:rsid w:val="001C5F6A"/>
    <w:rsid w:val="001D0254"/>
    <w:rsid w:val="001D0C5B"/>
    <w:rsid w:val="001D6369"/>
    <w:rsid w:val="001D6D1A"/>
    <w:rsid w:val="001E37A9"/>
    <w:rsid w:val="001E49EC"/>
    <w:rsid w:val="001E4ED7"/>
    <w:rsid w:val="001F19F4"/>
    <w:rsid w:val="001F37E9"/>
    <w:rsid w:val="001F53F1"/>
    <w:rsid w:val="001F575F"/>
    <w:rsid w:val="001F5B31"/>
    <w:rsid w:val="001F6586"/>
    <w:rsid w:val="00201ACD"/>
    <w:rsid w:val="00202197"/>
    <w:rsid w:val="00202D70"/>
    <w:rsid w:val="0020376A"/>
    <w:rsid w:val="002067AA"/>
    <w:rsid w:val="00207A9C"/>
    <w:rsid w:val="00214BC6"/>
    <w:rsid w:val="00220477"/>
    <w:rsid w:val="002348CA"/>
    <w:rsid w:val="00235B83"/>
    <w:rsid w:val="0024017A"/>
    <w:rsid w:val="00240545"/>
    <w:rsid w:val="00242C76"/>
    <w:rsid w:val="00243DC1"/>
    <w:rsid w:val="0026028C"/>
    <w:rsid w:val="00263578"/>
    <w:rsid w:val="00266119"/>
    <w:rsid w:val="002714EA"/>
    <w:rsid w:val="002764BF"/>
    <w:rsid w:val="00280248"/>
    <w:rsid w:val="002820B9"/>
    <w:rsid w:val="00285D18"/>
    <w:rsid w:val="002910B9"/>
    <w:rsid w:val="00293C31"/>
    <w:rsid w:val="002A4EDF"/>
    <w:rsid w:val="002A5750"/>
    <w:rsid w:val="002A77E1"/>
    <w:rsid w:val="002B032A"/>
    <w:rsid w:val="002B0C02"/>
    <w:rsid w:val="002B1604"/>
    <w:rsid w:val="002B2034"/>
    <w:rsid w:val="002B7D82"/>
    <w:rsid w:val="002C0389"/>
    <w:rsid w:val="002C3079"/>
    <w:rsid w:val="002C314D"/>
    <w:rsid w:val="002D138B"/>
    <w:rsid w:val="002D1874"/>
    <w:rsid w:val="002D56BB"/>
    <w:rsid w:val="002D6508"/>
    <w:rsid w:val="002E716E"/>
    <w:rsid w:val="002E7983"/>
    <w:rsid w:val="002F3A7A"/>
    <w:rsid w:val="00300876"/>
    <w:rsid w:val="00300AB8"/>
    <w:rsid w:val="003024A8"/>
    <w:rsid w:val="00303E02"/>
    <w:rsid w:val="003042E6"/>
    <w:rsid w:val="00304924"/>
    <w:rsid w:val="00304DF2"/>
    <w:rsid w:val="00313D1B"/>
    <w:rsid w:val="003147DD"/>
    <w:rsid w:val="00323DEE"/>
    <w:rsid w:val="0032677A"/>
    <w:rsid w:val="003276D0"/>
    <w:rsid w:val="0033322E"/>
    <w:rsid w:val="00337E07"/>
    <w:rsid w:val="00337F57"/>
    <w:rsid w:val="003457D5"/>
    <w:rsid w:val="003502E0"/>
    <w:rsid w:val="003504A6"/>
    <w:rsid w:val="003537B4"/>
    <w:rsid w:val="003553AA"/>
    <w:rsid w:val="00360181"/>
    <w:rsid w:val="003617A3"/>
    <w:rsid w:val="00361E1C"/>
    <w:rsid w:val="003620C1"/>
    <w:rsid w:val="0036388E"/>
    <w:rsid w:val="00364023"/>
    <w:rsid w:val="00367DD6"/>
    <w:rsid w:val="00375F05"/>
    <w:rsid w:val="00377EB5"/>
    <w:rsid w:val="00380B46"/>
    <w:rsid w:val="00382A42"/>
    <w:rsid w:val="003836D1"/>
    <w:rsid w:val="00394BC0"/>
    <w:rsid w:val="00394C89"/>
    <w:rsid w:val="00395494"/>
    <w:rsid w:val="00395528"/>
    <w:rsid w:val="00396300"/>
    <w:rsid w:val="003A594D"/>
    <w:rsid w:val="003A63F9"/>
    <w:rsid w:val="003B27D4"/>
    <w:rsid w:val="003C2B9A"/>
    <w:rsid w:val="003C4C5B"/>
    <w:rsid w:val="003C58F6"/>
    <w:rsid w:val="003C61E0"/>
    <w:rsid w:val="003D395F"/>
    <w:rsid w:val="003E1D7F"/>
    <w:rsid w:val="003E29E9"/>
    <w:rsid w:val="003E42F3"/>
    <w:rsid w:val="003F085E"/>
    <w:rsid w:val="003F11A3"/>
    <w:rsid w:val="003F17F0"/>
    <w:rsid w:val="003F1BCD"/>
    <w:rsid w:val="003F5507"/>
    <w:rsid w:val="00400CE0"/>
    <w:rsid w:val="00406D0E"/>
    <w:rsid w:val="0041422C"/>
    <w:rsid w:val="004146B9"/>
    <w:rsid w:val="004160A4"/>
    <w:rsid w:val="004163A5"/>
    <w:rsid w:val="00416E17"/>
    <w:rsid w:val="004215FC"/>
    <w:rsid w:val="00421B11"/>
    <w:rsid w:val="00421D1C"/>
    <w:rsid w:val="00422A06"/>
    <w:rsid w:val="00426754"/>
    <w:rsid w:val="004305D0"/>
    <w:rsid w:val="00430992"/>
    <w:rsid w:val="00434017"/>
    <w:rsid w:val="0043614D"/>
    <w:rsid w:val="00436DBE"/>
    <w:rsid w:val="0043704F"/>
    <w:rsid w:val="004404DF"/>
    <w:rsid w:val="0044429E"/>
    <w:rsid w:val="004455BD"/>
    <w:rsid w:val="00452B17"/>
    <w:rsid w:val="00455AC0"/>
    <w:rsid w:val="00465D71"/>
    <w:rsid w:val="00467B77"/>
    <w:rsid w:val="004701AA"/>
    <w:rsid w:val="00474D34"/>
    <w:rsid w:val="00481698"/>
    <w:rsid w:val="004821D1"/>
    <w:rsid w:val="004918CF"/>
    <w:rsid w:val="00494312"/>
    <w:rsid w:val="004A0D58"/>
    <w:rsid w:val="004A1F01"/>
    <w:rsid w:val="004A3129"/>
    <w:rsid w:val="004A5C18"/>
    <w:rsid w:val="004A6DC2"/>
    <w:rsid w:val="004A7E61"/>
    <w:rsid w:val="004B09F4"/>
    <w:rsid w:val="004B3836"/>
    <w:rsid w:val="004B53A5"/>
    <w:rsid w:val="004B591E"/>
    <w:rsid w:val="004B74F2"/>
    <w:rsid w:val="004C0ED9"/>
    <w:rsid w:val="004C0EFA"/>
    <w:rsid w:val="004C13D5"/>
    <w:rsid w:val="004C25F1"/>
    <w:rsid w:val="004C58C3"/>
    <w:rsid w:val="004C6DE6"/>
    <w:rsid w:val="004D0C02"/>
    <w:rsid w:val="004D270F"/>
    <w:rsid w:val="004D358D"/>
    <w:rsid w:val="004D5FB3"/>
    <w:rsid w:val="004D60D0"/>
    <w:rsid w:val="004D6EEC"/>
    <w:rsid w:val="004D77A1"/>
    <w:rsid w:val="004D7973"/>
    <w:rsid w:val="004D7F86"/>
    <w:rsid w:val="004E0165"/>
    <w:rsid w:val="004E0BDE"/>
    <w:rsid w:val="004E3878"/>
    <w:rsid w:val="004E3B35"/>
    <w:rsid w:val="004E456A"/>
    <w:rsid w:val="00506788"/>
    <w:rsid w:val="0051125B"/>
    <w:rsid w:val="00512DA4"/>
    <w:rsid w:val="0051421B"/>
    <w:rsid w:val="005166E8"/>
    <w:rsid w:val="00517127"/>
    <w:rsid w:val="00517473"/>
    <w:rsid w:val="005233D3"/>
    <w:rsid w:val="00524364"/>
    <w:rsid w:val="00524E38"/>
    <w:rsid w:val="005266A6"/>
    <w:rsid w:val="00527523"/>
    <w:rsid w:val="00530644"/>
    <w:rsid w:val="00533F06"/>
    <w:rsid w:val="00535AA1"/>
    <w:rsid w:val="0054027F"/>
    <w:rsid w:val="005418AC"/>
    <w:rsid w:val="00544E53"/>
    <w:rsid w:val="00545E2C"/>
    <w:rsid w:val="00550316"/>
    <w:rsid w:val="0055094C"/>
    <w:rsid w:val="00564235"/>
    <w:rsid w:val="00564B8B"/>
    <w:rsid w:val="00565D0A"/>
    <w:rsid w:val="00566B54"/>
    <w:rsid w:val="005714C5"/>
    <w:rsid w:val="005717A7"/>
    <w:rsid w:val="00573714"/>
    <w:rsid w:val="005761EA"/>
    <w:rsid w:val="00582E8E"/>
    <w:rsid w:val="005845CE"/>
    <w:rsid w:val="005876FE"/>
    <w:rsid w:val="005915CE"/>
    <w:rsid w:val="00591F5B"/>
    <w:rsid w:val="00593BCD"/>
    <w:rsid w:val="00594425"/>
    <w:rsid w:val="00597B20"/>
    <w:rsid w:val="005A6864"/>
    <w:rsid w:val="005A70BD"/>
    <w:rsid w:val="005A70C1"/>
    <w:rsid w:val="005A7A85"/>
    <w:rsid w:val="005B0E02"/>
    <w:rsid w:val="005B623B"/>
    <w:rsid w:val="005C0D7F"/>
    <w:rsid w:val="005C2F51"/>
    <w:rsid w:val="005C35B6"/>
    <w:rsid w:val="005C35F1"/>
    <w:rsid w:val="005D1DDE"/>
    <w:rsid w:val="005D4AD5"/>
    <w:rsid w:val="005E0344"/>
    <w:rsid w:val="005E4053"/>
    <w:rsid w:val="005E5277"/>
    <w:rsid w:val="005F0A2B"/>
    <w:rsid w:val="005F4C4A"/>
    <w:rsid w:val="005F50FD"/>
    <w:rsid w:val="005F652D"/>
    <w:rsid w:val="00606191"/>
    <w:rsid w:val="00606F29"/>
    <w:rsid w:val="00607971"/>
    <w:rsid w:val="00607DFD"/>
    <w:rsid w:val="0061042D"/>
    <w:rsid w:val="00615539"/>
    <w:rsid w:val="00617D2E"/>
    <w:rsid w:val="006209C9"/>
    <w:rsid w:val="0062263F"/>
    <w:rsid w:val="00625468"/>
    <w:rsid w:val="0062619C"/>
    <w:rsid w:val="00626D2D"/>
    <w:rsid w:val="0063026B"/>
    <w:rsid w:val="006369D7"/>
    <w:rsid w:val="00641EFF"/>
    <w:rsid w:val="006437E9"/>
    <w:rsid w:val="00646EA7"/>
    <w:rsid w:val="00647EEB"/>
    <w:rsid w:val="00651FE2"/>
    <w:rsid w:val="00657465"/>
    <w:rsid w:val="0066489A"/>
    <w:rsid w:val="00671B82"/>
    <w:rsid w:val="00672D69"/>
    <w:rsid w:val="00673382"/>
    <w:rsid w:val="00677957"/>
    <w:rsid w:val="00677D7B"/>
    <w:rsid w:val="00680259"/>
    <w:rsid w:val="00685C06"/>
    <w:rsid w:val="006911D3"/>
    <w:rsid w:val="00692B93"/>
    <w:rsid w:val="0069303E"/>
    <w:rsid w:val="006931D9"/>
    <w:rsid w:val="00697B9D"/>
    <w:rsid w:val="00697E68"/>
    <w:rsid w:val="006A00ED"/>
    <w:rsid w:val="006A5DEB"/>
    <w:rsid w:val="006A5FDA"/>
    <w:rsid w:val="006A6D73"/>
    <w:rsid w:val="006A7BB0"/>
    <w:rsid w:val="006B1128"/>
    <w:rsid w:val="006B2060"/>
    <w:rsid w:val="006B4A44"/>
    <w:rsid w:val="006B77DD"/>
    <w:rsid w:val="006C1B22"/>
    <w:rsid w:val="006C3C4D"/>
    <w:rsid w:val="006C460C"/>
    <w:rsid w:val="006C76AE"/>
    <w:rsid w:val="006D253B"/>
    <w:rsid w:val="006D44AA"/>
    <w:rsid w:val="006E0DF8"/>
    <w:rsid w:val="006E1B18"/>
    <w:rsid w:val="006E26F8"/>
    <w:rsid w:val="006E42BB"/>
    <w:rsid w:val="006F022B"/>
    <w:rsid w:val="006F2C29"/>
    <w:rsid w:val="006F6854"/>
    <w:rsid w:val="006F7E52"/>
    <w:rsid w:val="0070082A"/>
    <w:rsid w:val="00703D58"/>
    <w:rsid w:val="00704D14"/>
    <w:rsid w:val="00706EA3"/>
    <w:rsid w:val="00707004"/>
    <w:rsid w:val="007126E6"/>
    <w:rsid w:val="00714148"/>
    <w:rsid w:val="00715E4A"/>
    <w:rsid w:val="0071659D"/>
    <w:rsid w:val="007270BE"/>
    <w:rsid w:val="0072794C"/>
    <w:rsid w:val="0073275B"/>
    <w:rsid w:val="00741695"/>
    <w:rsid w:val="00742417"/>
    <w:rsid w:val="0074506F"/>
    <w:rsid w:val="00745489"/>
    <w:rsid w:val="00745C40"/>
    <w:rsid w:val="00751688"/>
    <w:rsid w:val="00760FEA"/>
    <w:rsid w:val="00772A28"/>
    <w:rsid w:val="007731C5"/>
    <w:rsid w:val="00775B1F"/>
    <w:rsid w:val="00777AD4"/>
    <w:rsid w:val="00785AFE"/>
    <w:rsid w:val="00785B42"/>
    <w:rsid w:val="00791C9E"/>
    <w:rsid w:val="0079274D"/>
    <w:rsid w:val="00792F24"/>
    <w:rsid w:val="00795654"/>
    <w:rsid w:val="00797A41"/>
    <w:rsid w:val="007A0892"/>
    <w:rsid w:val="007A2823"/>
    <w:rsid w:val="007A5AC5"/>
    <w:rsid w:val="007A6AD6"/>
    <w:rsid w:val="007B0EB6"/>
    <w:rsid w:val="007B53CD"/>
    <w:rsid w:val="007B6ADE"/>
    <w:rsid w:val="007B7894"/>
    <w:rsid w:val="007C0001"/>
    <w:rsid w:val="007C3300"/>
    <w:rsid w:val="007C6EFE"/>
    <w:rsid w:val="007D188E"/>
    <w:rsid w:val="007D4CA7"/>
    <w:rsid w:val="007D5637"/>
    <w:rsid w:val="007D65C9"/>
    <w:rsid w:val="007E069A"/>
    <w:rsid w:val="007E3E68"/>
    <w:rsid w:val="007E55FF"/>
    <w:rsid w:val="007E568D"/>
    <w:rsid w:val="007F61FA"/>
    <w:rsid w:val="007F7299"/>
    <w:rsid w:val="007F7F9A"/>
    <w:rsid w:val="00804930"/>
    <w:rsid w:val="00804B21"/>
    <w:rsid w:val="00807AFA"/>
    <w:rsid w:val="0081561C"/>
    <w:rsid w:val="00817572"/>
    <w:rsid w:val="00823A4D"/>
    <w:rsid w:val="00827D84"/>
    <w:rsid w:val="00830864"/>
    <w:rsid w:val="00836954"/>
    <w:rsid w:val="00842012"/>
    <w:rsid w:val="008422F1"/>
    <w:rsid w:val="00844233"/>
    <w:rsid w:val="00844F02"/>
    <w:rsid w:val="00846136"/>
    <w:rsid w:val="00846B22"/>
    <w:rsid w:val="00847CAA"/>
    <w:rsid w:val="008551BA"/>
    <w:rsid w:val="00855470"/>
    <w:rsid w:val="00861FCF"/>
    <w:rsid w:val="008622F5"/>
    <w:rsid w:val="00862ACA"/>
    <w:rsid w:val="0087083E"/>
    <w:rsid w:val="0087337B"/>
    <w:rsid w:val="008755E0"/>
    <w:rsid w:val="00877C59"/>
    <w:rsid w:val="00877DF2"/>
    <w:rsid w:val="0088055C"/>
    <w:rsid w:val="00883B42"/>
    <w:rsid w:val="008876C1"/>
    <w:rsid w:val="00892115"/>
    <w:rsid w:val="00893487"/>
    <w:rsid w:val="00894221"/>
    <w:rsid w:val="00896056"/>
    <w:rsid w:val="00897B57"/>
    <w:rsid w:val="008A0931"/>
    <w:rsid w:val="008A0C8D"/>
    <w:rsid w:val="008A1CF2"/>
    <w:rsid w:val="008A3252"/>
    <w:rsid w:val="008A3EAA"/>
    <w:rsid w:val="008A4B4C"/>
    <w:rsid w:val="008A4F7A"/>
    <w:rsid w:val="008A6067"/>
    <w:rsid w:val="008B63FA"/>
    <w:rsid w:val="008B7770"/>
    <w:rsid w:val="008C7E6C"/>
    <w:rsid w:val="008D053C"/>
    <w:rsid w:val="008D19AE"/>
    <w:rsid w:val="008D2510"/>
    <w:rsid w:val="008D3A0B"/>
    <w:rsid w:val="008D485A"/>
    <w:rsid w:val="008D5C36"/>
    <w:rsid w:val="008E114C"/>
    <w:rsid w:val="008E56C8"/>
    <w:rsid w:val="008E6F6F"/>
    <w:rsid w:val="008F2BAA"/>
    <w:rsid w:val="008F4888"/>
    <w:rsid w:val="008F58B7"/>
    <w:rsid w:val="009002A2"/>
    <w:rsid w:val="00900B3F"/>
    <w:rsid w:val="00903E4A"/>
    <w:rsid w:val="00904447"/>
    <w:rsid w:val="0091425D"/>
    <w:rsid w:val="009174CE"/>
    <w:rsid w:val="0091760C"/>
    <w:rsid w:val="00927F74"/>
    <w:rsid w:val="00931441"/>
    <w:rsid w:val="00933CA9"/>
    <w:rsid w:val="009371E5"/>
    <w:rsid w:val="00940B48"/>
    <w:rsid w:val="00942B47"/>
    <w:rsid w:val="00942EC7"/>
    <w:rsid w:val="0094570D"/>
    <w:rsid w:val="00947F47"/>
    <w:rsid w:val="00952E33"/>
    <w:rsid w:val="00955D5F"/>
    <w:rsid w:val="009571DF"/>
    <w:rsid w:val="00961883"/>
    <w:rsid w:val="00962719"/>
    <w:rsid w:val="00962DFC"/>
    <w:rsid w:val="00963845"/>
    <w:rsid w:val="00964E0B"/>
    <w:rsid w:val="0096561B"/>
    <w:rsid w:val="00966801"/>
    <w:rsid w:val="00971D8E"/>
    <w:rsid w:val="00973F49"/>
    <w:rsid w:val="00974B29"/>
    <w:rsid w:val="0098131C"/>
    <w:rsid w:val="00982415"/>
    <w:rsid w:val="009910AC"/>
    <w:rsid w:val="009926C8"/>
    <w:rsid w:val="0099645E"/>
    <w:rsid w:val="00997D75"/>
    <w:rsid w:val="009A3245"/>
    <w:rsid w:val="009A4C3D"/>
    <w:rsid w:val="009B473C"/>
    <w:rsid w:val="009C0B74"/>
    <w:rsid w:val="009C61DE"/>
    <w:rsid w:val="009D0B25"/>
    <w:rsid w:val="009E0D15"/>
    <w:rsid w:val="009E1595"/>
    <w:rsid w:val="009E2839"/>
    <w:rsid w:val="009E3C62"/>
    <w:rsid w:val="009F4DD2"/>
    <w:rsid w:val="00A0113D"/>
    <w:rsid w:val="00A02536"/>
    <w:rsid w:val="00A06094"/>
    <w:rsid w:val="00A10591"/>
    <w:rsid w:val="00A10AD1"/>
    <w:rsid w:val="00A12EB2"/>
    <w:rsid w:val="00A1307C"/>
    <w:rsid w:val="00A14003"/>
    <w:rsid w:val="00A1696A"/>
    <w:rsid w:val="00A2177E"/>
    <w:rsid w:val="00A2195A"/>
    <w:rsid w:val="00A21CD9"/>
    <w:rsid w:val="00A257BD"/>
    <w:rsid w:val="00A31ED9"/>
    <w:rsid w:val="00A3215C"/>
    <w:rsid w:val="00A362A7"/>
    <w:rsid w:val="00A40BE3"/>
    <w:rsid w:val="00A413D9"/>
    <w:rsid w:val="00A4546E"/>
    <w:rsid w:val="00A46FD5"/>
    <w:rsid w:val="00A555FE"/>
    <w:rsid w:val="00A57725"/>
    <w:rsid w:val="00A6016C"/>
    <w:rsid w:val="00A63238"/>
    <w:rsid w:val="00A65CFD"/>
    <w:rsid w:val="00A71A96"/>
    <w:rsid w:val="00A72B8F"/>
    <w:rsid w:val="00A7410E"/>
    <w:rsid w:val="00A74297"/>
    <w:rsid w:val="00A745EA"/>
    <w:rsid w:val="00A76886"/>
    <w:rsid w:val="00A81C3A"/>
    <w:rsid w:val="00A8330B"/>
    <w:rsid w:val="00A855E2"/>
    <w:rsid w:val="00A87A3E"/>
    <w:rsid w:val="00AA1F01"/>
    <w:rsid w:val="00AA3AF6"/>
    <w:rsid w:val="00AA4AEB"/>
    <w:rsid w:val="00AB0A7D"/>
    <w:rsid w:val="00AB1080"/>
    <w:rsid w:val="00AC0E88"/>
    <w:rsid w:val="00AC25B0"/>
    <w:rsid w:val="00AC44EF"/>
    <w:rsid w:val="00AC4DB4"/>
    <w:rsid w:val="00AD0667"/>
    <w:rsid w:val="00AD1591"/>
    <w:rsid w:val="00AD25C6"/>
    <w:rsid w:val="00AD3EFF"/>
    <w:rsid w:val="00AE436C"/>
    <w:rsid w:val="00AE4CA8"/>
    <w:rsid w:val="00AE622F"/>
    <w:rsid w:val="00AF0938"/>
    <w:rsid w:val="00AF0ABF"/>
    <w:rsid w:val="00AF44B7"/>
    <w:rsid w:val="00B06C38"/>
    <w:rsid w:val="00B06FBB"/>
    <w:rsid w:val="00B11F83"/>
    <w:rsid w:val="00B12C5B"/>
    <w:rsid w:val="00B145BB"/>
    <w:rsid w:val="00B14738"/>
    <w:rsid w:val="00B16BC3"/>
    <w:rsid w:val="00B2240C"/>
    <w:rsid w:val="00B25305"/>
    <w:rsid w:val="00B273B3"/>
    <w:rsid w:val="00B361BA"/>
    <w:rsid w:val="00B41283"/>
    <w:rsid w:val="00B4152C"/>
    <w:rsid w:val="00B43533"/>
    <w:rsid w:val="00B457F4"/>
    <w:rsid w:val="00B47B53"/>
    <w:rsid w:val="00B527C1"/>
    <w:rsid w:val="00B54A3D"/>
    <w:rsid w:val="00B56C19"/>
    <w:rsid w:val="00B61228"/>
    <w:rsid w:val="00B6691F"/>
    <w:rsid w:val="00B66FD8"/>
    <w:rsid w:val="00B674DB"/>
    <w:rsid w:val="00B67C91"/>
    <w:rsid w:val="00B806D5"/>
    <w:rsid w:val="00B8166C"/>
    <w:rsid w:val="00B82264"/>
    <w:rsid w:val="00B8333B"/>
    <w:rsid w:val="00B83449"/>
    <w:rsid w:val="00B90580"/>
    <w:rsid w:val="00B91C31"/>
    <w:rsid w:val="00B924E3"/>
    <w:rsid w:val="00BA24AE"/>
    <w:rsid w:val="00BA4536"/>
    <w:rsid w:val="00BA468F"/>
    <w:rsid w:val="00BA5978"/>
    <w:rsid w:val="00BA7DB3"/>
    <w:rsid w:val="00BB0998"/>
    <w:rsid w:val="00BB0FE3"/>
    <w:rsid w:val="00BB20CA"/>
    <w:rsid w:val="00BB55DA"/>
    <w:rsid w:val="00BB63E9"/>
    <w:rsid w:val="00BB739D"/>
    <w:rsid w:val="00BC0301"/>
    <w:rsid w:val="00BC1D7A"/>
    <w:rsid w:val="00BC23FF"/>
    <w:rsid w:val="00BC2DBB"/>
    <w:rsid w:val="00BC552C"/>
    <w:rsid w:val="00BD1135"/>
    <w:rsid w:val="00BD4FCB"/>
    <w:rsid w:val="00BD7D56"/>
    <w:rsid w:val="00BE158B"/>
    <w:rsid w:val="00BE1632"/>
    <w:rsid w:val="00BE558A"/>
    <w:rsid w:val="00BF10BB"/>
    <w:rsid w:val="00BF2BB5"/>
    <w:rsid w:val="00BF478B"/>
    <w:rsid w:val="00BF519F"/>
    <w:rsid w:val="00BF5468"/>
    <w:rsid w:val="00C0428A"/>
    <w:rsid w:val="00C06054"/>
    <w:rsid w:val="00C115C1"/>
    <w:rsid w:val="00C2364C"/>
    <w:rsid w:val="00C35A4E"/>
    <w:rsid w:val="00C3666A"/>
    <w:rsid w:val="00C44B5E"/>
    <w:rsid w:val="00C45AD8"/>
    <w:rsid w:val="00C50747"/>
    <w:rsid w:val="00C513F1"/>
    <w:rsid w:val="00C57120"/>
    <w:rsid w:val="00C60C51"/>
    <w:rsid w:val="00C6450F"/>
    <w:rsid w:val="00C66BF3"/>
    <w:rsid w:val="00C731D0"/>
    <w:rsid w:val="00C7425D"/>
    <w:rsid w:val="00C7541E"/>
    <w:rsid w:val="00C83949"/>
    <w:rsid w:val="00C93879"/>
    <w:rsid w:val="00C95004"/>
    <w:rsid w:val="00CA268E"/>
    <w:rsid w:val="00CA2BB7"/>
    <w:rsid w:val="00CA490D"/>
    <w:rsid w:val="00CA6DA1"/>
    <w:rsid w:val="00CB1F71"/>
    <w:rsid w:val="00CB5057"/>
    <w:rsid w:val="00CB50AF"/>
    <w:rsid w:val="00CB607B"/>
    <w:rsid w:val="00CC2D04"/>
    <w:rsid w:val="00CD0E0B"/>
    <w:rsid w:val="00CD1C95"/>
    <w:rsid w:val="00CE219E"/>
    <w:rsid w:val="00CE5444"/>
    <w:rsid w:val="00CE7B29"/>
    <w:rsid w:val="00D0057A"/>
    <w:rsid w:val="00D02081"/>
    <w:rsid w:val="00D02CFF"/>
    <w:rsid w:val="00D02E56"/>
    <w:rsid w:val="00D03245"/>
    <w:rsid w:val="00D1287B"/>
    <w:rsid w:val="00D1352D"/>
    <w:rsid w:val="00D1364C"/>
    <w:rsid w:val="00D167AF"/>
    <w:rsid w:val="00D307A6"/>
    <w:rsid w:val="00D323E1"/>
    <w:rsid w:val="00D328C9"/>
    <w:rsid w:val="00D32C55"/>
    <w:rsid w:val="00D35F75"/>
    <w:rsid w:val="00D41A28"/>
    <w:rsid w:val="00D446C6"/>
    <w:rsid w:val="00D45BBC"/>
    <w:rsid w:val="00D46D94"/>
    <w:rsid w:val="00D47657"/>
    <w:rsid w:val="00D479A9"/>
    <w:rsid w:val="00D47D71"/>
    <w:rsid w:val="00D5161C"/>
    <w:rsid w:val="00D53F20"/>
    <w:rsid w:val="00D62AB7"/>
    <w:rsid w:val="00D652EB"/>
    <w:rsid w:val="00D65E4D"/>
    <w:rsid w:val="00D71E57"/>
    <w:rsid w:val="00D71F24"/>
    <w:rsid w:val="00D72A27"/>
    <w:rsid w:val="00D7421E"/>
    <w:rsid w:val="00D82254"/>
    <w:rsid w:val="00D82A01"/>
    <w:rsid w:val="00D839A9"/>
    <w:rsid w:val="00D958DA"/>
    <w:rsid w:val="00D97ED4"/>
    <w:rsid w:val="00DA1728"/>
    <w:rsid w:val="00DA4230"/>
    <w:rsid w:val="00DA6555"/>
    <w:rsid w:val="00DA70C1"/>
    <w:rsid w:val="00DC153B"/>
    <w:rsid w:val="00DC23E9"/>
    <w:rsid w:val="00DC5FDD"/>
    <w:rsid w:val="00DC6B91"/>
    <w:rsid w:val="00DC7DAB"/>
    <w:rsid w:val="00DD159F"/>
    <w:rsid w:val="00DD1EC0"/>
    <w:rsid w:val="00DD7144"/>
    <w:rsid w:val="00DD726E"/>
    <w:rsid w:val="00DD7D58"/>
    <w:rsid w:val="00DE2DBE"/>
    <w:rsid w:val="00DE50AC"/>
    <w:rsid w:val="00DE5E05"/>
    <w:rsid w:val="00DF4F22"/>
    <w:rsid w:val="00DF628E"/>
    <w:rsid w:val="00DF62A2"/>
    <w:rsid w:val="00DF68B1"/>
    <w:rsid w:val="00DF7558"/>
    <w:rsid w:val="00E018BE"/>
    <w:rsid w:val="00E07410"/>
    <w:rsid w:val="00E0766B"/>
    <w:rsid w:val="00E12799"/>
    <w:rsid w:val="00E139B7"/>
    <w:rsid w:val="00E17FD6"/>
    <w:rsid w:val="00E20FFF"/>
    <w:rsid w:val="00E419DE"/>
    <w:rsid w:val="00E45268"/>
    <w:rsid w:val="00E45948"/>
    <w:rsid w:val="00E46EA6"/>
    <w:rsid w:val="00E5025A"/>
    <w:rsid w:val="00E51DF8"/>
    <w:rsid w:val="00E576A7"/>
    <w:rsid w:val="00E600A3"/>
    <w:rsid w:val="00E634CE"/>
    <w:rsid w:val="00E6387F"/>
    <w:rsid w:val="00E63CC0"/>
    <w:rsid w:val="00E65D3C"/>
    <w:rsid w:val="00E7071C"/>
    <w:rsid w:val="00E72A55"/>
    <w:rsid w:val="00E8121B"/>
    <w:rsid w:val="00E83D67"/>
    <w:rsid w:val="00E87A54"/>
    <w:rsid w:val="00E92DF9"/>
    <w:rsid w:val="00E94206"/>
    <w:rsid w:val="00E97BEB"/>
    <w:rsid w:val="00E97E99"/>
    <w:rsid w:val="00EA2166"/>
    <w:rsid w:val="00EA5DE2"/>
    <w:rsid w:val="00EB0DF8"/>
    <w:rsid w:val="00EB0F27"/>
    <w:rsid w:val="00EB155B"/>
    <w:rsid w:val="00EB6089"/>
    <w:rsid w:val="00EC1A13"/>
    <w:rsid w:val="00EC2B0E"/>
    <w:rsid w:val="00EC3150"/>
    <w:rsid w:val="00EC317A"/>
    <w:rsid w:val="00EC4482"/>
    <w:rsid w:val="00EC5A88"/>
    <w:rsid w:val="00EC7165"/>
    <w:rsid w:val="00ED0F19"/>
    <w:rsid w:val="00ED2A37"/>
    <w:rsid w:val="00ED3DD9"/>
    <w:rsid w:val="00ED5344"/>
    <w:rsid w:val="00ED5B9C"/>
    <w:rsid w:val="00EE1B56"/>
    <w:rsid w:val="00EE312E"/>
    <w:rsid w:val="00EE5F5D"/>
    <w:rsid w:val="00EF10D5"/>
    <w:rsid w:val="00EF16A0"/>
    <w:rsid w:val="00EF1B00"/>
    <w:rsid w:val="00EF3C66"/>
    <w:rsid w:val="00EF3FE6"/>
    <w:rsid w:val="00EF49AA"/>
    <w:rsid w:val="00EF6FCB"/>
    <w:rsid w:val="00F00C81"/>
    <w:rsid w:val="00F0115F"/>
    <w:rsid w:val="00F0466E"/>
    <w:rsid w:val="00F07240"/>
    <w:rsid w:val="00F101C3"/>
    <w:rsid w:val="00F117BD"/>
    <w:rsid w:val="00F17DEF"/>
    <w:rsid w:val="00F214AF"/>
    <w:rsid w:val="00F21797"/>
    <w:rsid w:val="00F23B71"/>
    <w:rsid w:val="00F23EE7"/>
    <w:rsid w:val="00F31629"/>
    <w:rsid w:val="00F317A7"/>
    <w:rsid w:val="00F3356E"/>
    <w:rsid w:val="00F36F94"/>
    <w:rsid w:val="00F37930"/>
    <w:rsid w:val="00F40FEB"/>
    <w:rsid w:val="00F419FD"/>
    <w:rsid w:val="00F43FEF"/>
    <w:rsid w:val="00F47A7B"/>
    <w:rsid w:val="00F505CC"/>
    <w:rsid w:val="00F52CB5"/>
    <w:rsid w:val="00F52E2C"/>
    <w:rsid w:val="00F53476"/>
    <w:rsid w:val="00F55D53"/>
    <w:rsid w:val="00F60BE3"/>
    <w:rsid w:val="00F61CA3"/>
    <w:rsid w:val="00F6549F"/>
    <w:rsid w:val="00F67765"/>
    <w:rsid w:val="00F70DA2"/>
    <w:rsid w:val="00F7245E"/>
    <w:rsid w:val="00F730E4"/>
    <w:rsid w:val="00F76B9D"/>
    <w:rsid w:val="00F81170"/>
    <w:rsid w:val="00F83707"/>
    <w:rsid w:val="00F86D81"/>
    <w:rsid w:val="00F912B7"/>
    <w:rsid w:val="00F94F99"/>
    <w:rsid w:val="00F95CF9"/>
    <w:rsid w:val="00F9785F"/>
    <w:rsid w:val="00FA1B32"/>
    <w:rsid w:val="00FA4206"/>
    <w:rsid w:val="00FA4704"/>
    <w:rsid w:val="00FB0CEF"/>
    <w:rsid w:val="00FB0E37"/>
    <w:rsid w:val="00FB3108"/>
    <w:rsid w:val="00FC0029"/>
    <w:rsid w:val="00FD1BDC"/>
    <w:rsid w:val="00FD3874"/>
    <w:rsid w:val="00FD7E1D"/>
    <w:rsid w:val="00FE149E"/>
    <w:rsid w:val="00FE1AF0"/>
    <w:rsid w:val="00FE306C"/>
    <w:rsid w:val="00FE6126"/>
    <w:rsid w:val="00FE692F"/>
    <w:rsid w:val="00FF0DAA"/>
    <w:rsid w:val="00FF5410"/>
    <w:rsid w:val="00FF5B6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0E53A10"/>
  <w14:defaultImageDpi w14:val="0"/>
  <w15:docId w15:val="{773C7D6C-C57E-4D22-88DB-BACDB3D1D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kern w:val="3"/>
        <w:sz w:val="24"/>
        <w:szCs w:val="24"/>
        <w:lang w:val="de-DE" w:eastAsia="zh-CN" w:bidi="ar-SA"/>
      </w:rPr>
    </w:rPrDefault>
    <w:pPrDefault>
      <w:pPr>
        <w:widowControl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uppressAutoHyphens/>
      <w:autoSpaceDN w:val="0"/>
    </w:pPr>
    <w:rPr>
      <w:rFonts w:cs="Tahoma"/>
      <w:lang w:bidi="hi-IN"/>
    </w:rPr>
  </w:style>
  <w:style w:type="paragraph" w:styleId="berschrift1">
    <w:name w:val="heading 1"/>
    <w:basedOn w:val="Standard"/>
    <w:next w:val="Standard"/>
    <w:link w:val="berschrift1Zchn"/>
    <w:uiPriority w:val="9"/>
    <w:qFormat/>
    <w:rsid w:val="00550316"/>
    <w:pPr>
      <w:keepNext/>
      <w:keepLines/>
      <w:spacing w:before="240"/>
      <w:outlineLvl w:val="0"/>
    </w:pPr>
    <w:rPr>
      <w:rFonts w:asciiTheme="majorHAnsi" w:eastAsiaTheme="majorEastAsia" w:hAnsiTheme="majorHAnsi" w:cs="Mangal"/>
      <w:color w:val="2F5496" w:themeColor="accent1" w:themeShade="BF"/>
      <w:sz w:val="32"/>
      <w:szCs w:val="29"/>
    </w:rPr>
  </w:style>
  <w:style w:type="paragraph" w:styleId="berschrift3">
    <w:name w:val="heading 3"/>
    <w:basedOn w:val="Standard"/>
    <w:link w:val="berschrift3Zchn"/>
    <w:uiPriority w:val="9"/>
    <w:qFormat/>
    <w:rsid w:val="008D19AE"/>
    <w:pPr>
      <w:widowControl/>
      <w:suppressAutoHyphens w:val="0"/>
      <w:autoSpaceDN/>
      <w:spacing w:before="100" w:beforeAutospacing="1" w:after="100" w:afterAutospacing="1"/>
      <w:textAlignment w:val="auto"/>
      <w:outlineLvl w:val="2"/>
    </w:pPr>
    <w:rPr>
      <w:rFonts w:cs="Times New Roman"/>
      <w:b/>
      <w:bCs/>
      <w:kern w:val="0"/>
      <w:sz w:val="27"/>
      <w:szCs w:val="27"/>
      <w:lang w:eastAsia="de-DE" w:bidi="ar-SA"/>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3Zchn">
    <w:name w:val="Überschrift 3 Zchn"/>
    <w:basedOn w:val="Absatz-Standardschriftart"/>
    <w:link w:val="berschrift3"/>
    <w:uiPriority w:val="9"/>
    <w:locked/>
    <w:rsid w:val="008D19AE"/>
    <w:rPr>
      <w:rFonts w:eastAsia="Times New Roman" w:cs="Times New Roman"/>
      <w:b/>
      <w:bCs/>
      <w:kern w:val="0"/>
      <w:sz w:val="27"/>
      <w:szCs w:val="27"/>
      <w:lang w:val="x-none" w:eastAsia="de-DE"/>
    </w:rPr>
  </w:style>
  <w:style w:type="paragraph" w:customStyle="1" w:styleId="Heading">
    <w:name w:val="Heading"/>
    <w:basedOn w:val="Standard"/>
    <w:next w:val="Textbody"/>
    <w:pPr>
      <w:keepNext/>
      <w:spacing w:before="240" w:after="120"/>
    </w:pPr>
    <w:rPr>
      <w:rFonts w:ascii="Arial" w:hAnsi="Arial"/>
      <w:sz w:val="28"/>
      <w:szCs w:val="28"/>
    </w:rPr>
  </w:style>
  <w:style w:type="paragraph" w:customStyle="1" w:styleId="Textbody">
    <w:name w:val="Text body"/>
    <w:basedOn w:val="Standard"/>
    <w:pPr>
      <w:spacing w:after="120"/>
    </w:pPr>
  </w:style>
  <w:style w:type="paragraph" w:styleId="Liste">
    <w:name w:val="List"/>
    <w:basedOn w:val="Textbody"/>
    <w:uiPriority w:val="99"/>
  </w:style>
  <w:style w:type="paragraph" w:styleId="Beschriftung">
    <w:name w:val="caption"/>
    <w:basedOn w:val="Standard"/>
    <w:uiPriority w:val="35"/>
    <w:pPr>
      <w:suppressLineNumbers/>
      <w:spacing w:before="120" w:after="120"/>
    </w:pPr>
    <w:rPr>
      <w:i/>
      <w:iCs/>
    </w:rPr>
  </w:style>
  <w:style w:type="paragraph" w:customStyle="1" w:styleId="Index">
    <w:name w:val="Index"/>
    <w:basedOn w:val="Standard"/>
    <w:pPr>
      <w:suppressLineNumbers/>
    </w:pPr>
  </w:style>
  <w:style w:type="paragraph" w:styleId="Kopfzeile">
    <w:name w:val="header"/>
    <w:basedOn w:val="Standard"/>
    <w:link w:val="KopfzeileZchn"/>
    <w:uiPriority w:val="99"/>
    <w:pPr>
      <w:tabs>
        <w:tab w:val="center" w:pos="4536"/>
        <w:tab w:val="right" w:pos="9072"/>
      </w:tabs>
    </w:pPr>
    <w:rPr>
      <w:rFonts w:cs="Mangal"/>
      <w:szCs w:val="21"/>
    </w:rPr>
  </w:style>
  <w:style w:type="character" w:customStyle="1" w:styleId="KopfzeileZchn">
    <w:name w:val="Kopfzeile Zchn"/>
    <w:basedOn w:val="Absatz-Standardschriftart"/>
    <w:link w:val="Kopfzeile"/>
    <w:uiPriority w:val="99"/>
    <w:locked/>
    <w:rPr>
      <w:rFonts w:cs="Mangal"/>
      <w:sz w:val="21"/>
      <w:szCs w:val="21"/>
    </w:rPr>
  </w:style>
  <w:style w:type="paragraph" w:styleId="Fuzeile">
    <w:name w:val="footer"/>
    <w:basedOn w:val="Standard"/>
    <w:link w:val="FuzeileZchn"/>
    <w:uiPriority w:val="99"/>
    <w:pPr>
      <w:tabs>
        <w:tab w:val="center" w:pos="4536"/>
        <w:tab w:val="right" w:pos="9072"/>
      </w:tabs>
    </w:pPr>
    <w:rPr>
      <w:rFonts w:cs="Mangal"/>
      <w:szCs w:val="21"/>
    </w:rPr>
  </w:style>
  <w:style w:type="character" w:customStyle="1" w:styleId="FuzeileZchn">
    <w:name w:val="Fußzeile Zchn"/>
    <w:basedOn w:val="Absatz-Standardschriftart"/>
    <w:link w:val="Fuzeile"/>
    <w:uiPriority w:val="99"/>
    <w:locked/>
    <w:rPr>
      <w:rFonts w:cs="Mangal"/>
      <w:sz w:val="21"/>
      <w:szCs w:val="21"/>
    </w:rPr>
  </w:style>
  <w:style w:type="paragraph" w:styleId="Sprechblasentext">
    <w:name w:val="Balloon Text"/>
    <w:basedOn w:val="Standard"/>
    <w:link w:val="SprechblasentextZchn"/>
    <w:uiPriority w:val="99"/>
    <w:rPr>
      <w:rFonts w:ascii="Segoe UI" w:hAnsi="Segoe UI" w:cs="Mangal"/>
      <w:sz w:val="18"/>
      <w:szCs w:val="16"/>
    </w:rPr>
  </w:style>
  <w:style w:type="character" w:customStyle="1" w:styleId="SprechblasentextZchn">
    <w:name w:val="Sprechblasentext Zchn"/>
    <w:basedOn w:val="Absatz-Standardschriftart"/>
    <w:link w:val="Sprechblasentext"/>
    <w:uiPriority w:val="99"/>
    <w:locked/>
    <w:rPr>
      <w:rFonts w:ascii="Segoe UI" w:hAnsi="Segoe UI" w:cs="Mangal"/>
      <w:sz w:val="16"/>
      <w:szCs w:val="16"/>
    </w:rPr>
  </w:style>
  <w:style w:type="character" w:customStyle="1" w:styleId="e24kjd">
    <w:name w:val="e24kjd"/>
    <w:basedOn w:val="Absatz-Standardschriftart"/>
    <w:rPr>
      <w:rFonts w:cs="Times New Roman"/>
    </w:rPr>
  </w:style>
  <w:style w:type="character" w:styleId="Hyperlink">
    <w:name w:val="Hyperlink"/>
    <w:basedOn w:val="Absatz-Standardschriftart"/>
    <w:uiPriority w:val="99"/>
    <w:rPr>
      <w:rFonts w:cs="Times New Roman"/>
      <w:color w:val="0000FF"/>
      <w:u w:val="single"/>
    </w:rPr>
  </w:style>
  <w:style w:type="character" w:styleId="Kommentarzeichen">
    <w:name w:val="annotation reference"/>
    <w:basedOn w:val="Absatz-Standardschriftart"/>
    <w:uiPriority w:val="99"/>
    <w:rPr>
      <w:rFonts w:cs="Times New Roman"/>
      <w:sz w:val="16"/>
      <w:szCs w:val="16"/>
    </w:rPr>
  </w:style>
  <w:style w:type="paragraph" w:styleId="Kommentartext">
    <w:name w:val="annotation text"/>
    <w:basedOn w:val="Standard"/>
    <w:link w:val="KommentartextZchn"/>
    <w:uiPriority w:val="99"/>
    <w:rPr>
      <w:rFonts w:cs="Mangal"/>
      <w:sz w:val="20"/>
      <w:szCs w:val="18"/>
    </w:rPr>
  </w:style>
  <w:style w:type="character" w:customStyle="1" w:styleId="KommentartextZchn">
    <w:name w:val="Kommentartext Zchn"/>
    <w:basedOn w:val="Absatz-Standardschriftart"/>
    <w:link w:val="Kommentartext"/>
    <w:uiPriority w:val="99"/>
    <w:locked/>
    <w:rPr>
      <w:rFonts w:cs="Mangal"/>
      <w:sz w:val="18"/>
      <w:szCs w:val="18"/>
    </w:rPr>
  </w:style>
  <w:style w:type="paragraph" w:styleId="Kommentarthema">
    <w:name w:val="annotation subject"/>
    <w:basedOn w:val="Kommentartext"/>
    <w:next w:val="Kommentartext"/>
    <w:link w:val="KommentarthemaZchn"/>
    <w:uiPriority w:val="99"/>
    <w:rPr>
      <w:b/>
      <w:bCs/>
    </w:rPr>
  </w:style>
  <w:style w:type="character" w:customStyle="1" w:styleId="KommentarthemaZchn">
    <w:name w:val="Kommentarthema Zchn"/>
    <w:basedOn w:val="KommentartextZchn"/>
    <w:link w:val="Kommentarthema"/>
    <w:uiPriority w:val="99"/>
    <w:locked/>
    <w:rPr>
      <w:rFonts w:cs="Mangal"/>
      <w:b/>
      <w:bCs/>
      <w:sz w:val="18"/>
      <w:szCs w:val="18"/>
    </w:rPr>
  </w:style>
  <w:style w:type="paragraph" w:styleId="Listenabsatz">
    <w:name w:val="List Paragraph"/>
    <w:basedOn w:val="Standard"/>
    <w:qFormat/>
    <w:rsid w:val="006F022B"/>
    <w:pPr>
      <w:ind w:left="720"/>
      <w:contextualSpacing/>
    </w:pPr>
    <w:rPr>
      <w:rFonts w:cs="Mangal"/>
      <w:szCs w:val="21"/>
    </w:rPr>
  </w:style>
  <w:style w:type="table" w:styleId="Tabellenraster">
    <w:name w:val="Table Grid"/>
    <w:basedOn w:val="NormaleTabelle"/>
    <w:uiPriority w:val="39"/>
    <w:rsid w:val="00D82A01"/>
    <w:pPr>
      <w:autoSpaceDN w:val="0"/>
    </w:pPr>
    <w:rPr>
      <w:rFonts w:cs="Tahoma"/>
      <w:lang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ett">
    <w:name w:val="Strong"/>
    <w:basedOn w:val="Absatz-Standardschriftart"/>
    <w:uiPriority w:val="22"/>
    <w:qFormat/>
    <w:rsid w:val="00220477"/>
    <w:rPr>
      <w:rFonts w:cs="Times New Roman"/>
      <w:b/>
      <w:bCs/>
    </w:rPr>
  </w:style>
  <w:style w:type="character" w:styleId="Hervorhebung">
    <w:name w:val="Emphasis"/>
    <w:basedOn w:val="Absatz-Standardschriftart"/>
    <w:uiPriority w:val="20"/>
    <w:qFormat/>
    <w:rsid w:val="002D1874"/>
    <w:rPr>
      <w:rFonts w:cs="Times New Roman"/>
      <w:i/>
      <w:iCs/>
    </w:rPr>
  </w:style>
  <w:style w:type="character" w:styleId="NichtaufgelsteErwhnung">
    <w:name w:val="Unresolved Mention"/>
    <w:basedOn w:val="Absatz-Standardschriftart"/>
    <w:uiPriority w:val="99"/>
    <w:semiHidden/>
    <w:unhideWhenUsed/>
    <w:rsid w:val="00A2195A"/>
    <w:rPr>
      <w:rFonts w:cs="Times New Roman"/>
      <w:color w:val="605E5C"/>
      <w:shd w:val="clear" w:color="auto" w:fill="E1DFDD"/>
    </w:rPr>
  </w:style>
  <w:style w:type="paragraph" w:styleId="StandardWeb">
    <w:name w:val="Normal (Web)"/>
    <w:basedOn w:val="Standard"/>
    <w:uiPriority w:val="99"/>
    <w:unhideWhenUsed/>
    <w:rsid w:val="00150961"/>
    <w:pPr>
      <w:widowControl/>
      <w:suppressAutoHyphens w:val="0"/>
      <w:autoSpaceDN/>
      <w:spacing w:before="100" w:beforeAutospacing="1" w:after="100" w:afterAutospacing="1"/>
      <w:textAlignment w:val="auto"/>
    </w:pPr>
    <w:rPr>
      <w:rFonts w:cs="Times New Roman"/>
      <w:kern w:val="0"/>
      <w:lang w:eastAsia="de-DE" w:bidi="ar-SA"/>
    </w:rPr>
  </w:style>
  <w:style w:type="paragraph" w:styleId="KeinLeerraum">
    <w:name w:val="No Spacing"/>
    <w:uiPriority w:val="1"/>
    <w:qFormat/>
    <w:rsid w:val="00E97E99"/>
    <w:pPr>
      <w:widowControl/>
      <w:textAlignment w:val="auto"/>
    </w:pPr>
    <w:rPr>
      <w:rFonts w:asciiTheme="minorHAnsi" w:hAnsiTheme="minorHAnsi"/>
      <w:kern w:val="0"/>
      <w:sz w:val="22"/>
      <w:szCs w:val="22"/>
      <w:lang w:eastAsia="en-US"/>
    </w:rPr>
  </w:style>
  <w:style w:type="paragraph" w:customStyle="1" w:styleId="Default">
    <w:name w:val="Default"/>
    <w:rsid w:val="00293C31"/>
    <w:pPr>
      <w:widowControl/>
      <w:autoSpaceDE w:val="0"/>
      <w:autoSpaceDN w:val="0"/>
      <w:adjustRightInd w:val="0"/>
      <w:textAlignment w:val="auto"/>
    </w:pPr>
    <w:rPr>
      <w:rFonts w:ascii="Calibri" w:hAnsi="Calibri" w:cs="Calibri"/>
      <w:color w:val="000000"/>
      <w:kern w:val="0"/>
    </w:rPr>
  </w:style>
  <w:style w:type="numbering" w:customStyle="1" w:styleId="RTFNum2">
    <w:name w:val="RTF_Num 2"/>
    <w:pPr>
      <w:numPr>
        <w:numId w:val="1"/>
      </w:numPr>
    </w:pPr>
  </w:style>
  <w:style w:type="table" w:styleId="TabellemithellemGitternetz">
    <w:name w:val="Grid Table Light"/>
    <w:basedOn w:val="NormaleTabelle"/>
    <w:uiPriority w:val="40"/>
    <w:rsid w:val="005E4053"/>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berschrift1Zchn">
    <w:name w:val="Überschrift 1 Zchn"/>
    <w:basedOn w:val="Absatz-Standardschriftart"/>
    <w:link w:val="berschrift1"/>
    <w:uiPriority w:val="9"/>
    <w:rsid w:val="00550316"/>
    <w:rPr>
      <w:rFonts w:asciiTheme="majorHAnsi" w:eastAsiaTheme="majorEastAsia" w:hAnsiTheme="majorHAnsi" w:cs="Mangal"/>
      <w:color w:val="2F5496" w:themeColor="accent1" w:themeShade="BF"/>
      <w:sz w:val="32"/>
      <w:szCs w:val="29"/>
      <w:lang w:bidi="hi-IN"/>
    </w:rPr>
  </w:style>
  <w:style w:type="character" w:customStyle="1" w:styleId="cui-plain">
    <w:name w:val="cui-plain"/>
    <w:basedOn w:val="Absatz-Standardschriftart"/>
    <w:rsid w:val="00550316"/>
  </w:style>
  <w:style w:type="character" w:customStyle="1" w:styleId="cui-text-reset">
    <w:name w:val="cui-text-reset"/>
    <w:basedOn w:val="Absatz-Standardschriftart"/>
    <w:rsid w:val="00550316"/>
  </w:style>
  <w:style w:type="paragraph" w:customStyle="1" w:styleId="rte-text-warning">
    <w:name w:val="rte-text-warning"/>
    <w:basedOn w:val="Standard"/>
    <w:rsid w:val="00550316"/>
    <w:pPr>
      <w:widowControl/>
      <w:suppressAutoHyphens w:val="0"/>
      <w:autoSpaceDN/>
      <w:spacing w:before="100" w:beforeAutospacing="1" w:after="100" w:afterAutospacing="1"/>
      <w:textAlignment w:val="auto"/>
    </w:pPr>
    <w:rPr>
      <w:rFonts w:eastAsia="Times New Roman" w:cs="Times New Roman"/>
      <w:kern w:val="0"/>
      <w:lang w:eastAsia="de-DE" w:bidi="ar-SA"/>
    </w:rPr>
  </w:style>
  <w:style w:type="paragraph" w:styleId="berarbeitung">
    <w:name w:val="Revision"/>
    <w:hidden/>
    <w:uiPriority w:val="99"/>
    <w:semiHidden/>
    <w:rsid w:val="00715E4A"/>
    <w:pPr>
      <w:widowControl/>
      <w:textAlignment w:val="auto"/>
    </w:pPr>
    <w:rPr>
      <w:rFonts w:cs="Mangal"/>
      <w:szCs w:val="21"/>
      <w:lang w:bidi="hi-IN"/>
    </w:rPr>
  </w:style>
  <w:style w:type="paragraph" w:customStyle="1" w:styleId="pf0">
    <w:name w:val="pf0"/>
    <w:basedOn w:val="Standard"/>
    <w:rsid w:val="004A3129"/>
    <w:pPr>
      <w:widowControl/>
      <w:suppressAutoHyphens w:val="0"/>
      <w:autoSpaceDN/>
      <w:spacing w:before="100" w:beforeAutospacing="1" w:after="100" w:afterAutospacing="1"/>
      <w:textAlignment w:val="auto"/>
    </w:pPr>
    <w:rPr>
      <w:rFonts w:eastAsia="Times New Roman" w:cs="Times New Roman"/>
      <w:kern w:val="0"/>
      <w:lang w:eastAsia="de-DE" w:bidi="ar-SA"/>
    </w:rPr>
  </w:style>
  <w:style w:type="character" w:customStyle="1" w:styleId="cf01">
    <w:name w:val="cf01"/>
    <w:basedOn w:val="Absatz-Standardschriftart"/>
    <w:rsid w:val="004A3129"/>
    <w:rPr>
      <w:rFonts w:ascii="Segoe UI" w:hAnsi="Segoe UI" w:cs="Segoe UI" w:hint="default"/>
      <w:sz w:val="18"/>
      <w:szCs w:val="18"/>
    </w:rPr>
  </w:style>
  <w:style w:type="character" w:styleId="BesuchterLink">
    <w:name w:val="FollowedHyperlink"/>
    <w:basedOn w:val="Absatz-Standardschriftart"/>
    <w:uiPriority w:val="99"/>
    <w:semiHidden/>
    <w:unhideWhenUsed/>
    <w:rsid w:val="00032F5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569601">
      <w:bodyDiv w:val="1"/>
      <w:marLeft w:val="0"/>
      <w:marRight w:val="0"/>
      <w:marTop w:val="0"/>
      <w:marBottom w:val="0"/>
      <w:divBdr>
        <w:top w:val="none" w:sz="0" w:space="0" w:color="auto"/>
        <w:left w:val="none" w:sz="0" w:space="0" w:color="auto"/>
        <w:bottom w:val="none" w:sz="0" w:space="0" w:color="auto"/>
        <w:right w:val="none" w:sz="0" w:space="0" w:color="auto"/>
      </w:divBdr>
    </w:div>
    <w:div w:id="138232841">
      <w:bodyDiv w:val="1"/>
      <w:marLeft w:val="0"/>
      <w:marRight w:val="0"/>
      <w:marTop w:val="0"/>
      <w:marBottom w:val="0"/>
      <w:divBdr>
        <w:top w:val="none" w:sz="0" w:space="0" w:color="auto"/>
        <w:left w:val="none" w:sz="0" w:space="0" w:color="auto"/>
        <w:bottom w:val="none" w:sz="0" w:space="0" w:color="auto"/>
        <w:right w:val="none" w:sz="0" w:space="0" w:color="auto"/>
      </w:divBdr>
    </w:div>
    <w:div w:id="148910496">
      <w:bodyDiv w:val="1"/>
      <w:marLeft w:val="0"/>
      <w:marRight w:val="0"/>
      <w:marTop w:val="0"/>
      <w:marBottom w:val="0"/>
      <w:divBdr>
        <w:top w:val="none" w:sz="0" w:space="0" w:color="auto"/>
        <w:left w:val="none" w:sz="0" w:space="0" w:color="auto"/>
        <w:bottom w:val="none" w:sz="0" w:space="0" w:color="auto"/>
        <w:right w:val="none" w:sz="0" w:space="0" w:color="auto"/>
      </w:divBdr>
    </w:div>
    <w:div w:id="230236038">
      <w:marLeft w:val="0"/>
      <w:marRight w:val="0"/>
      <w:marTop w:val="0"/>
      <w:marBottom w:val="0"/>
      <w:divBdr>
        <w:top w:val="none" w:sz="0" w:space="0" w:color="auto"/>
        <w:left w:val="none" w:sz="0" w:space="0" w:color="auto"/>
        <w:bottom w:val="none" w:sz="0" w:space="0" w:color="auto"/>
        <w:right w:val="none" w:sz="0" w:space="0" w:color="auto"/>
      </w:divBdr>
      <w:divsChild>
        <w:div w:id="230236039">
          <w:marLeft w:val="0"/>
          <w:marRight w:val="0"/>
          <w:marTop w:val="0"/>
          <w:marBottom w:val="0"/>
          <w:divBdr>
            <w:top w:val="none" w:sz="0" w:space="0" w:color="auto"/>
            <w:left w:val="none" w:sz="0" w:space="0" w:color="auto"/>
            <w:bottom w:val="none" w:sz="0" w:space="0" w:color="auto"/>
            <w:right w:val="none" w:sz="0" w:space="0" w:color="auto"/>
          </w:divBdr>
        </w:div>
      </w:divsChild>
    </w:div>
    <w:div w:id="230236040">
      <w:marLeft w:val="0"/>
      <w:marRight w:val="0"/>
      <w:marTop w:val="0"/>
      <w:marBottom w:val="0"/>
      <w:divBdr>
        <w:top w:val="none" w:sz="0" w:space="0" w:color="auto"/>
        <w:left w:val="none" w:sz="0" w:space="0" w:color="auto"/>
        <w:bottom w:val="none" w:sz="0" w:space="0" w:color="auto"/>
        <w:right w:val="none" w:sz="0" w:space="0" w:color="auto"/>
      </w:divBdr>
    </w:div>
    <w:div w:id="230236041">
      <w:marLeft w:val="0"/>
      <w:marRight w:val="0"/>
      <w:marTop w:val="0"/>
      <w:marBottom w:val="0"/>
      <w:divBdr>
        <w:top w:val="none" w:sz="0" w:space="0" w:color="auto"/>
        <w:left w:val="none" w:sz="0" w:space="0" w:color="auto"/>
        <w:bottom w:val="none" w:sz="0" w:space="0" w:color="auto"/>
        <w:right w:val="none" w:sz="0" w:space="0" w:color="auto"/>
      </w:divBdr>
    </w:div>
    <w:div w:id="230236042">
      <w:marLeft w:val="0"/>
      <w:marRight w:val="0"/>
      <w:marTop w:val="0"/>
      <w:marBottom w:val="0"/>
      <w:divBdr>
        <w:top w:val="none" w:sz="0" w:space="0" w:color="auto"/>
        <w:left w:val="none" w:sz="0" w:space="0" w:color="auto"/>
        <w:bottom w:val="none" w:sz="0" w:space="0" w:color="auto"/>
        <w:right w:val="none" w:sz="0" w:space="0" w:color="auto"/>
      </w:divBdr>
    </w:div>
    <w:div w:id="230236043">
      <w:marLeft w:val="0"/>
      <w:marRight w:val="0"/>
      <w:marTop w:val="0"/>
      <w:marBottom w:val="0"/>
      <w:divBdr>
        <w:top w:val="none" w:sz="0" w:space="0" w:color="auto"/>
        <w:left w:val="none" w:sz="0" w:space="0" w:color="auto"/>
        <w:bottom w:val="none" w:sz="0" w:space="0" w:color="auto"/>
        <w:right w:val="none" w:sz="0" w:space="0" w:color="auto"/>
      </w:divBdr>
    </w:div>
    <w:div w:id="230236044">
      <w:marLeft w:val="0"/>
      <w:marRight w:val="0"/>
      <w:marTop w:val="0"/>
      <w:marBottom w:val="0"/>
      <w:divBdr>
        <w:top w:val="none" w:sz="0" w:space="0" w:color="auto"/>
        <w:left w:val="none" w:sz="0" w:space="0" w:color="auto"/>
        <w:bottom w:val="none" w:sz="0" w:space="0" w:color="auto"/>
        <w:right w:val="none" w:sz="0" w:space="0" w:color="auto"/>
      </w:divBdr>
    </w:div>
    <w:div w:id="230236045">
      <w:marLeft w:val="0"/>
      <w:marRight w:val="0"/>
      <w:marTop w:val="0"/>
      <w:marBottom w:val="0"/>
      <w:divBdr>
        <w:top w:val="none" w:sz="0" w:space="0" w:color="auto"/>
        <w:left w:val="none" w:sz="0" w:space="0" w:color="auto"/>
        <w:bottom w:val="none" w:sz="0" w:space="0" w:color="auto"/>
        <w:right w:val="none" w:sz="0" w:space="0" w:color="auto"/>
      </w:divBdr>
    </w:div>
    <w:div w:id="231239882">
      <w:bodyDiv w:val="1"/>
      <w:marLeft w:val="0"/>
      <w:marRight w:val="0"/>
      <w:marTop w:val="0"/>
      <w:marBottom w:val="0"/>
      <w:divBdr>
        <w:top w:val="none" w:sz="0" w:space="0" w:color="auto"/>
        <w:left w:val="none" w:sz="0" w:space="0" w:color="auto"/>
        <w:bottom w:val="none" w:sz="0" w:space="0" w:color="auto"/>
        <w:right w:val="none" w:sz="0" w:space="0" w:color="auto"/>
      </w:divBdr>
    </w:div>
    <w:div w:id="362750090">
      <w:bodyDiv w:val="1"/>
      <w:marLeft w:val="0"/>
      <w:marRight w:val="0"/>
      <w:marTop w:val="0"/>
      <w:marBottom w:val="0"/>
      <w:divBdr>
        <w:top w:val="none" w:sz="0" w:space="0" w:color="auto"/>
        <w:left w:val="none" w:sz="0" w:space="0" w:color="auto"/>
        <w:bottom w:val="none" w:sz="0" w:space="0" w:color="auto"/>
        <w:right w:val="none" w:sz="0" w:space="0" w:color="auto"/>
      </w:divBdr>
    </w:div>
    <w:div w:id="377246363">
      <w:bodyDiv w:val="1"/>
      <w:marLeft w:val="0"/>
      <w:marRight w:val="0"/>
      <w:marTop w:val="0"/>
      <w:marBottom w:val="0"/>
      <w:divBdr>
        <w:top w:val="none" w:sz="0" w:space="0" w:color="auto"/>
        <w:left w:val="none" w:sz="0" w:space="0" w:color="auto"/>
        <w:bottom w:val="none" w:sz="0" w:space="0" w:color="auto"/>
        <w:right w:val="none" w:sz="0" w:space="0" w:color="auto"/>
      </w:divBdr>
    </w:div>
    <w:div w:id="455611046">
      <w:bodyDiv w:val="1"/>
      <w:marLeft w:val="0"/>
      <w:marRight w:val="0"/>
      <w:marTop w:val="0"/>
      <w:marBottom w:val="0"/>
      <w:divBdr>
        <w:top w:val="none" w:sz="0" w:space="0" w:color="auto"/>
        <w:left w:val="none" w:sz="0" w:space="0" w:color="auto"/>
        <w:bottom w:val="none" w:sz="0" w:space="0" w:color="auto"/>
        <w:right w:val="none" w:sz="0" w:space="0" w:color="auto"/>
      </w:divBdr>
    </w:div>
    <w:div w:id="483284027">
      <w:bodyDiv w:val="1"/>
      <w:marLeft w:val="0"/>
      <w:marRight w:val="0"/>
      <w:marTop w:val="0"/>
      <w:marBottom w:val="0"/>
      <w:divBdr>
        <w:top w:val="none" w:sz="0" w:space="0" w:color="auto"/>
        <w:left w:val="none" w:sz="0" w:space="0" w:color="auto"/>
        <w:bottom w:val="none" w:sz="0" w:space="0" w:color="auto"/>
        <w:right w:val="none" w:sz="0" w:space="0" w:color="auto"/>
      </w:divBdr>
    </w:div>
    <w:div w:id="539246548">
      <w:bodyDiv w:val="1"/>
      <w:marLeft w:val="0"/>
      <w:marRight w:val="0"/>
      <w:marTop w:val="0"/>
      <w:marBottom w:val="0"/>
      <w:divBdr>
        <w:top w:val="none" w:sz="0" w:space="0" w:color="auto"/>
        <w:left w:val="none" w:sz="0" w:space="0" w:color="auto"/>
        <w:bottom w:val="none" w:sz="0" w:space="0" w:color="auto"/>
        <w:right w:val="none" w:sz="0" w:space="0" w:color="auto"/>
      </w:divBdr>
    </w:div>
    <w:div w:id="625939183">
      <w:bodyDiv w:val="1"/>
      <w:marLeft w:val="0"/>
      <w:marRight w:val="0"/>
      <w:marTop w:val="0"/>
      <w:marBottom w:val="0"/>
      <w:divBdr>
        <w:top w:val="none" w:sz="0" w:space="0" w:color="auto"/>
        <w:left w:val="none" w:sz="0" w:space="0" w:color="auto"/>
        <w:bottom w:val="none" w:sz="0" w:space="0" w:color="auto"/>
        <w:right w:val="none" w:sz="0" w:space="0" w:color="auto"/>
      </w:divBdr>
    </w:div>
    <w:div w:id="741296657">
      <w:bodyDiv w:val="1"/>
      <w:marLeft w:val="0"/>
      <w:marRight w:val="0"/>
      <w:marTop w:val="0"/>
      <w:marBottom w:val="0"/>
      <w:divBdr>
        <w:top w:val="none" w:sz="0" w:space="0" w:color="auto"/>
        <w:left w:val="none" w:sz="0" w:space="0" w:color="auto"/>
        <w:bottom w:val="none" w:sz="0" w:space="0" w:color="auto"/>
        <w:right w:val="none" w:sz="0" w:space="0" w:color="auto"/>
      </w:divBdr>
    </w:div>
    <w:div w:id="788087598">
      <w:bodyDiv w:val="1"/>
      <w:marLeft w:val="0"/>
      <w:marRight w:val="0"/>
      <w:marTop w:val="0"/>
      <w:marBottom w:val="0"/>
      <w:divBdr>
        <w:top w:val="none" w:sz="0" w:space="0" w:color="auto"/>
        <w:left w:val="none" w:sz="0" w:space="0" w:color="auto"/>
        <w:bottom w:val="none" w:sz="0" w:space="0" w:color="auto"/>
        <w:right w:val="none" w:sz="0" w:space="0" w:color="auto"/>
      </w:divBdr>
    </w:div>
    <w:div w:id="830950491">
      <w:bodyDiv w:val="1"/>
      <w:marLeft w:val="0"/>
      <w:marRight w:val="0"/>
      <w:marTop w:val="0"/>
      <w:marBottom w:val="0"/>
      <w:divBdr>
        <w:top w:val="none" w:sz="0" w:space="0" w:color="auto"/>
        <w:left w:val="none" w:sz="0" w:space="0" w:color="auto"/>
        <w:bottom w:val="none" w:sz="0" w:space="0" w:color="auto"/>
        <w:right w:val="none" w:sz="0" w:space="0" w:color="auto"/>
      </w:divBdr>
      <w:divsChild>
        <w:div w:id="1225143053">
          <w:marLeft w:val="0"/>
          <w:marRight w:val="0"/>
          <w:marTop w:val="0"/>
          <w:marBottom w:val="0"/>
          <w:divBdr>
            <w:top w:val="none" w:sz="0" w:space="0" w:color="auto"/>
            <w:left w:val="none" w:sz="0" w:space="0" w:color="auto"/>
            <w:bottom w:val="none" w:sz="0" w:space="0" w:color="auto"/>
            <w:right w:val="none" w:sz="0" w:space="0" w:color="auto"/>
          </w:divBdr>
          <w:divsChild>
            <w:div w:id="1531727029">
              <w:marLeft w:val="0"/>
              <w:marRight w:val="0"/>
              <w:marTop w:val="0"/>
              <w:marBottom w:val="0"/>
              <w:divBdr>
                <w:top w:val="none" w:sz="0" w:space="0" w:color="auto"/>
                <w:left w:val="none" w:sz="0" w:space="0" w:color="auto"/>
                <w:bottom w:val="none" w:sz="0" w:space="0" w:color="auto"/>
                <w:right w:val="none" w:sz="0" w:space="0" w:color="auto"/>
              </w:divBdr>
              <w:divsChild>
                <w:div w:id="264659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1523529">
          <w:marLeft w:val="0"/>
          <w:marRight w:val="0"/>
          <w:marTop w:val="0"/>
          <w:marBottom w:val="0"/>
          <w:divBdr>
            <w:top w:val="none" w:sz="0" w:space="0" w:color="auto"/>
            <w:left w:val="none" w:sz="0" w:space="0" w:color="auto"/>
            <w:bottom w:val="none" w:sz="0" w:space="0" w:color="auto"/>
            <w:right w:val="none" w:sz="0" w:space="0" w:color="auto"/>
          </w:divBdr>
          <w:divsChild>
            <w:div w:id="369649712">
              <w:marLeft w:val="0"/>
              <w:marRight w:val="0"/>
              <w:marTop w:val="0"/>
              <w:marBottom w:val="0"/>
              <w:divBdr>
                <w:top w:val="none" w:sz="0" w:space="0" w:color="auto"/>
                <w:left w:val="none" w:sz="0" w:space="0" w:color="auto"/>
                <w:bottom w:val="none" w:sz="0" w:space="0" w:color="auto"/>
                <w:right w:val="none" w:sz="0" w:space="0" w:color="auto"/>
              </w:divBdr>
            </w:div>
          </w:divsChild>
        </w:div>
        <w:div w:id="1824276149">
          <w:marLeft w:val="0"/>
          <w:marRight w:val="0"/>
          <w:marTop w:val="0"/>
          <w:marBottom w:val="0"/>
          <w:divBdr>
            <w:top w:val="none" w:sz="0" w:space="0" w:color="auto"/>
            <w:left w:val="none" w:sz="0" w:space="0" w:color="auto"/>
            <w:bottom w:val="none" w:sz="0" w:space="0" w:color="auto"/>
            <w:right w:val="none" w:sz="0" w:space="0" w:color="auto"/>
          </w:divBdr>
          <w:divsChild>
            <w:div w:id="1599824926">
              <w:marLeft w:val="0"/>
              <w:marRight w:val="0"/>
              <w:marTop w:val="0"/>
              <w:marBottom w:val="0"/>
              <w:divBdr>
                <w:top w:val="none" w:sz="0" w:space="0" w:color="auto"/>
                <w:left w:val="none" w:sz="0" w:space="0" w:color="auto"/>
                <w:bottom w:val="none" w:sz="0" w:space="0" w:color="auto"/>
                <w:right w:val="none" w:sz="0" w:space="0" w:color="auto"/>
              </w:divBdr>
              <w:divsChild>
                <w:div w:id="654796595">
                  <w:marLeft w:val="0"/>
                  <w:marRight w:val="0"/>
                  <w:marTop w:val="0"/>
                  <w:marBottom w:val="0"/>
                  <w:divBdr>
                    <w:top w:val="none" w:sz="0" w:space="0" w:color="auto"/>
                    <w:left w:val="none" w:sz="0" w:space="0" w:color="auto"/>
                    <w:bottom w:val="none" w:sz="0" w:space="0" w:color="auto"/>
                    <w:right w:val="none" w:sz="0" w:space="0" w:color="auto"/>
                  </w:divBdr>
                  <w:divsChild>
                    <w:div w:id="1784031149">
                      <w:marLeft w:val="0"/>
                      <w:marRight w:val="0"/>
                      <w:marTop w:val="0"/>
                      <w:marBottom w:val="0"/>
                      <w:divBdr>
                        <w:top w:val="none" w:sz="0" w:space="0" w:color="auto"/>
                        <w:left w:val="none" w:sz="0" w:space="0" w:color="auto"/>
                        <w:bottom w:val="none" w:sz="0" w:space="0" w:color="auto"/>
                        <w:right w:val="none" w:sz="0" w:space="0" w:color="auto"/>
                      </w:divBdr>
                      <w:divsChild>
                        <w:div w:id="2143304437">
                          <w:marLeft w:val="0"/>
                          <w:marRight w:val="0"/>
                          <w:marTop w:val="0"/>
                          <w:marBottom w:val="0"/>
                          <w:divBdr>
                            <w:top w:val="none" w:sz="0" w:space="0" w:color="auto"/>
                            <w:left w:val="none" w:sz="0" w:space="0" w:color="auto"/>
                            <w:bottom w:val="none" w:sz="0" w:space="0" w:color="auto"/>
                            <w:right w:val="none" w:sz="0" w:space="0" w:color="auto"/>
                          </w:divBdr>
                          <w:divsChild>
                            <w:div w:id="1605729475">
                              <w:marLeft w:val="0"/>
                              <w:marRight w:val="0"/>
                              <w:marTop w:val="0"/>
                              <w:marBottom w:val="0"/>
                              <w:divBdr>
                                <w:top w:val="none" w:sz="0" w:space="0" w:color="auto"/>
                                <w:left w:val="none" w:sz="0" w:space="0" w:color="auto"/>
                                <w:bottom w:val="none" w:sz="0" w:space="0" w:color="auto"/>
                                <w:right w:val="none" w:sz="0" w:space="0" w:color="auto"/>
                              </w:divBdr>
                              <w:divsChild>
                                <w:div w:id="1198469232">
                                  <w:marLeft w:val="0"/>
                                  <w:marRight w:val="0"/>
                                  <w:marTop w:val="0"/>
                                  <w:marBottom w:val="0"/>
                                  <w:divBdr>
                                    <w:top w:val="none" w:sz="0" w:space="0" w:color="auto"/>
                                    <w:left w:val="none" w:sz="0" w:space="0" w:color="auto"/>
                                    <w:bottom w:val="none" w:sz="0" w:space="0" w:color="auto"/>
                                    <w:right w:val="none" w:sz="0" w:space="0" w:color="auto"/>
                                  </w:divBdr>
                                  <w:divsChild>
                                    <w:div w:id="1486243169">
                                      <w:marLeft w:val="0"/>
                                      <w:marRight w:val="0"/>
                                      <w:marTop w:val="0"/>
                                      <w:marBottom w:val="0"/>
                                      <w:divBdr>
                                        <w:top w:val="none" w:sz="0" w:space="0" w:color="auto"/>
                                        <w:left w:val="none" w:sz="0" w:space="0" w:color="auto"/>
                                        <w:bottom w:val="none" w:sz="0" w:space="0" w:color="auto"/>
                                        <w:right w:val="none" w:sz="0" w:space="0" w:color="auto"/>
                                      </w:divBdr>
                                      <w:divsChild>
                                        <w:div w:id="2027368300">
                                          <w:marLeft w:val="0"/>
                                          <w:marRight w:val="0"/>
                                          <w:marTop w:val="0"/>
                                          <w:marBottom w:val="0"/>
                                          <w:divBdr>
                                            <w:top w:val="none" w:sz="0" w:space="0" w:color="auto"/>
                                            <w:left w:val="none" w:sz="0" w:space="0" w:color="auto"/>
                                            <w:bottom w:val="none" w:sz="0" w:space="0" w:color="auto"/>
                                            <w:right w:val="none" w:sz="0" w:space="0" w:color="auto"/>
                                          </w:divBdr>
                                          <w:divsChild>
                                            <w:div w:id="2071224200">
                                              <w:marLeft w:val="0"/>
                                              <w:marRight w:val="0"/>
                                              <w:marTop w:val="0"/>
                                              <w:marBottom w:val="0"/>
                                              <w:divBdr>
                                                <w:top w:val="none" w:sz="0" w:space="0" w:color="auto"/>
                                                <w:left w:val="none" w:sz="0" w:space="0" w:color="auto"/>
                                                <w:bottom w:val="none" w:sz="0" w:space="0" w:color="auto"/>
                                                <w:right w:val="none" w:sz="0" w:space="0" w:color="auto"/>
                                              </w:divBdr>
                                              <w:divsChild>
                                                <w:div w:id="1993290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6340085">
                  <w:marLeft w:val="0"/>
                  <w:marRight w:val="0"/>
                  <w:marTop w:val="0"/>
                  <w:marBottom w:val="0"/>
                  <w:divBdr>
                    <w:top w:val="none" w:sz="0" w:space="0" w:color="auto"/>
                    <w:left w:val="none" w:sz="0" w:space="0" w:color="auto"/>
                    <w:bottom w:val="none" w:sz="0" w:space="0" w:color="auto"/>
                    <w:right w:val="none" w:sz="0" w:space="0" w:color="auto"/>
                  </w:divBdr>
                  <w:divsChild>
                    <w:div w:id="1178882289">
                      <w:marLeft w:val="0"/>
                      <w:marRight w:val="0"/>
                      <w:marTop w:val="0"/>
                      <w:marBottom w:val="0"/>
                      <w:divBdr>
                        <w:top w:val="none" w:sz="0" w:space="0" w:color="auto"/>
                        <w:left w:val="none" w:sz="0" w:space="0" w:color="auto"/>
                        <w:bottom w:val="none" w:sz="0" w:space="0" w:color="auto"/>
                        <w:right w:val="none" w:sz="0" w:space="0" w:color="auto"/>
                      </w:divBdr>
                      <w:divsChild>
                        <w:div w:id="190654385">
                          <w:marLeft w:val="0"/>
                          <w:marRight w:val="0"/>
                          <w:marTop w:val="0"/>
                          <w:marBottom w:val="0"/>
                          <w:divBdr>
                            <w:top w:val="none" w:sz="0" w:space="0" w:color="auto"/>
                            <w:left w:val="none" w:sz="0" w:space="0" w:color="auto"/>
                            <w:bottom w:val="none" w:sz="0" w:space="0" w:color="auto"/>
                            <w:right w:val="none" w:sz="0" w:space="0" w:color="auto"/>
                          </w:divBdr>
                          <w:divsChild>
                            <w:div w:id="1591234439">
                              <w:marLeft w:val="0"/>
                              <w:marRight w:val="0"/>
                              <w:marTop w:val="0"/>
                              <w:marBottom w:val="0"/>
                              <w:divBdr>
                                <w:top w:val="none" w:sz="0" w:space="0" w:color="auto"/>
                                <w:left w:val="none" w:sz="0" w:space="0" w:color="auto"/>
                                <w:bottom w:val="none" w:sz="0" w:space="0" w:color="auto"/>
                                <w:right w:val="none" w:sz="0" w:space="0" w:color="auto"/>
                              </w:divBdr>
                              <w:divsChild>
                                <w:div w:id="1332611041">
                                  <w:marLeft w:val="0"/>
                                  <w:marRight w:val="0"/>
                                  <w:marTop w:val="0"/>
                                  <w:marBottom w:val="0"/>
                                  <w:divBdr>
                                    <w:top w:val="none" w:sz="0" w:space="0" w:color="auto"/>
                                    <w:left w:val="none" w:sz="0" w:space="0" w:color="auto"/>
                                    <w:bottom w:val="none" w:sz="0" w:space="0" w:color="auto"/>
                                    <w:right w:val="none" w:sz="0" w:space="0" w:color="auto"/>
                                  </w:divBdr>
                                  <w:divsChild>
                                    <w:div w:id="1290358942">
                                      <w:marLeft w:val="0"/>
                                      <w:marRight w:val="0"/>
                                      <w:marTop w:val="0"/>
                                      <w:marBottom w:val="0"/>
                                      <w:divBdr>
                                        <w:top w:val="none" w:sz="0" w:space="0" w:color="auto"/>
                                        <w:left w:val="none" w:sz="0" w:space="0" w:color="auto"/>
                                        <w:bottom w:val="none" w:sz="0" w:space="0" w:color="auto"/>
                                        <w:right w:val="none" w:sz="0" w:space="0" w:color="auto"/>
                                      </w:divBdr>
                                      <w:divsChild>
                                        <w:div w:id="818379947">
                                          <w:marLeft w:val="0"/>
                                          <w:marRight w:val="0"/>
                                          <w:marTop w:val="0"/>
                                          <w:marBottom w:val="0"/>
                                          <w:divBdr>
                                            <w:top w:val="none" w:sz="0" w:space="0" w:color="auto"/>
                                            <w:left w:val="none" w:sz="0" w:space="0" w:color="auto"/>
                                            <w:bottom w:val="none" w:sz="0" w:space="0" w:color="auto"/>
                                            <w:right w:val="none" w:sz="0" w:space="0" w:color="auto"/>
                                          </w:divBdr>
                                          <w:divsChild>
                                            <w:div w:id="1899170748">
                                              <w:marLeft w:val="0"/>
                                              <w:marRight w:val="0"/>
                                              <w:marTop w:val="0"/>
                                              <w:marBottom w:val="0"/>
                                              <w:divBdr>
                                                <w:top w:val="none" w:sz="0" w:space="0" w:color="auto"/>
                                                <w:left w:val="none" w:sz="0" w:space="0" w:color="auto"/>
                                                <w:bottom w:val="none" w:sz="0" w:space="0" w:color="auto"/>
                                                <w:right w:val="none" w:sz="0" w:space="0" w:color="auto"/>
                                              </w:divBdr>
                                              <w:divsChild>
                                                <w:div w:id="705059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765517">
                  <w:marLeft w:val="0"/>
                  <w:marRight w:val="0"/>
                  <w:marTop w:val="0"/>
                  <w:marBottom w:val="0"/>
                  <w:divBdr>
                    <w:top w:val="none" w:sz="0" w:space="0" w:color="auto"/>
                    <w:left w:val="none" w:sz="0" w:space="0" w:color="auto"/>
                    <w:bottom w:val="none" w:sz="0" w:space="0" w:color="auto"/>
                    <w:right w:val="none" w:sz="0" w:space="0" w:color="auto"/>
                  </w:divBdr>
                  <w:divsChild>
                    <w:div w:id="618493623">
                      <w:marLeft w:val="0"/>
                      <w:marRight w:val="0"/>
                      <w:marTop w:val="0"/>
                      <w:marBottom w:val="0"/>
                      <w:divBdr>
                        <w:top w:val="none" w:sz="0" w:space="0" w:color="auto"/>
                        <w:left w:val="none" w:sz="0" w:space="0" w:color="auto"/>
                        <w:bottom w:val="none" w:sz="0" w:space="0" w:color="auto"/>
                        <w:right w:val="none" w:sz="0" w:space="0" w:color="auto"/>
                      </w:divBdr>
                      <w:divsChild>
                        <w:div w:id="1683897446">
                          <w:marLeft w:val="0"/>
                          <w:marRight w:val="0"/>
                          <w:marTop w:val="0"/>
                          <w:marBottom w:val="0"/>
                          <w:divBdr>
                            <w:top w:val="none" w:sz="0" w:space="0" w:color="auto"/>
                            <w:left w:val="none" w:sz="0" w:space="0" w:color="auto"/>
                            <w:bottom w:val="none" w:sz="0" w:space="0" w:color="auto"/>
                            <w:right w:val="none" w:sz="0" w:space="0" w:color="auto"/>
                          </w:divBdr>
                          <w:divsChild>
                            <w:div w:id="1176730211">
                              <w:marLeft w:val="0"/>
                              <w:marRight w:val="0"/>
                              <w:marTop w:val="0"/>
                              <w:marBottom w:val="0"/>
                              <w:divBdr>
                                <w:top w:val="none" w:sz="0" w:space="0" w:color="auto"/>
                                <w:left w:val="none" w:sz="0" w:space="0" w:color="auto"/>
                                <w:bottom w:val="none" w:sz="0" w:space="0" w:color="auto"/>
                                <w:right w:val="none" w:sz="0" w:space="0" w:color="auto"/>
                              </w:divBdr>
                              <w:divsChild>
                                <w:div w:id="91323983">
                                  <w:marLeft w:val="0"/>
                                  <w:marRight w:val="0"/>
                                  <w:marTop w:val="0"/>
                                  <w:marBottom w:val="0"/>
                                  <w:divBdr>
                                    <w:top w:val="none" w:sz="0" w:space="0" w:color="auto"/>
                                    <w:left w:val="none" w:sz="0" w:space="0" w:color="auto"/>
                                    <w:bottom w:val="none" w:sz="0" w:space="0" w:color="auto"/>
                                    <w:right w:val="none" w:sz="0" w:space="0" w:color="auto"/>
                                  </w:divBdr>
                                  <w:divsChild>
                                    <w:div w:id="568078246">
                                      <w:marLeft w:val="0"/>
                                      <w:marRight w:val="0"/>
                                      <w:marTop w:val="0"/>
                                      <w:marBottom w:val="0"/>
                                      <w:divBdr>
                                        <w:top w:val="none" w:sz="0" w:space="0" w:color="auto"/>
                                        <w:left w:val="none" w:sz="0" w:space="0" w:color="auto"/>
                                        <w:bottom w:val="none" w:sz="0" w:space="0" w:color="auto"/>
                                        <w:right w:val="none" w:sz="0" w:space="0" w:color="auto"/>
                                      </w:divBdr>
                                      <w:divsChild>
                                        <w:div w:id="1550262418">
                                          <w:marLeft w:val="0"/>
                                          <w:marRight w:val="0"/>
                                          <w:marTop w:val="0"/>
                                          <w:marBottom w:val="0"/>
                                          <w:divBdr>
                                            <w:top w:val="none" w:sz="0" w:space="0" w:color="auto"/>
                                            <w:left w:val="none" w:sz="0" w:space="0" w:color="auto"/>
                                            <w:bottom w:val="none" w:sz="0" w:space="0" w:color="auto"/>
                                            <w:right w:val="none" w:sz="0" w:space="0" w:color="auto"/>
                                          </w:divBdr>
                                          <w:divsChild>
                                            <w:div w:id="1345131777">
                                              <w:marLeft w:val="0"/>
                                              <w:marRight w:val="0"/>
                                              <w:marTop w:val="0"/>
                                              <w:marBottom w:val="0"/>
                                              <w:divBdr>
                                                <w:top w:val="none" w:sz="0" w:space="0" w:color="auto"/>
                                                <w:left w:val="none" w:sz="0" w:space="0" w:color="auto"/>
                                                <w:bottom w:val="none" w:sz="0" w:space="0" w:color="auto"/>
                                                <w:right w:val="none" w:sz="0" w:space="0" w:color="auto"/>
                                              </w:divBdr>
                                              <w:divsChild>
                                                <w:div w:id="780346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2724090">
                  <w:marLeft w:val="0"/>
                  <w:marRight w:val="0"/>
                  <w:marTop w:val="0"/>
                  <w:marBottom w:val="0"/>
                  <w:divBdr>
                    <w:top w:val="none" w:sz="0" w:space="0" w:color="auto"/>
                    <w:left w:val="none" w:sz="0" w:space="0" w:color="auto"/>
                    <w:bottom w:val="none" w:sz="0" w:space="0" w:color="auto"/>
                    <w:right w:val="none" w:sz="0" w:space="0" w:color="auto"/>
                  </w:divBdr>
                  <w:divsChild>
                    <w:div w:id="2042124631">
                      <w:marLeft w:val="0"/>
                      <w:marRight w:val="0"/>
                      <w:marTop w:val="0"/>
                      <w:marBottom w:val="0"/>
                      <w:divBdr>
                        <w:top w:val="none" w:sz="0" w:space="0" w:color="auto"/>
                        <w:left w:val="none" w:sz="0" w:space="0" w:color="auto"/>
                        <w:bottom w:val="none" w:sz="0" w:space="0" w:color="auto"/>
                        <w:right w:val="none" w:sz="0" w:space="0" w:color="auto"/>
                      </w:divBdr>
                      <w:divsChild>
                        <w:div w:id="1900091924">
                          <w:marLeft w:val="0"/>
                          <w:marRight w:val="0"/>
                          <w:marTop w:val="0"/>
                          <w:marBottom w:val="0"/>
                          <w:divBdr>
                            <w:top w:val="none" w:sz="0" w:space="0" w:color="auto"/>
                            <w:left w:val="none" w:sz="0" w:space="0" w:color="auto"/>
                            <w:bottom w:val="none" w:sz="0" w:space="0" w:color="auto"/>
                            <w:right w:val="none" w:sz="0" w:space="0" w:color="auto"/>
                          </w:divBdr>
                          <w:divsChild>
                            <w:div w:id="1900169864">
                              <w:marLeft w:val="0"/>
                              <w:marRight w:val="0"/>
                              <w:marTop w:val="0"/>
                              <w:marBottom w:val="0"/>
                              <w:divBdr>
                                <w:top w:val="none" w:sz="0" w:space="0" w:color="auto"/>
                                <w:left w:val="none" w:sz="0" w:space="0" w:color="auto"/>
                                <w:bottom w:val="none" w:sz="0" w:space="0" w:color="auto"/>
                                <w:right w:val="none" w:sz="0" w:space="0" w:color="auto"/>
                              </w:divBdr>
                              <w:divsChild>
                                <w:div w:id="272596366">
                                  <w:marLeft w:val="0"/>
                                  <w:marRight w:val="0"/>
                                  <w:marTop w:val="0"/>
                                  <w:marBottom w:val="0"/>
                                  <w:divBdr>
                                    <w:top w:val="none" w:sz="0" w:space="0" w:color="auto"/>
                                    <w:left w:val="none" w:sz="0" w:space="0" w:color="auto"/>
                                    <w:bottom w:val="none" w:sz="0" w:space="0" w:color="auto"/>
                                    <w:right w:val="none" w:sz="0" w:space="0" w:color="auto"/>
                                  </w:divBdr>
                                  <w:divsChild>
                                    <w:div w:id="1311445083">
                                      <w:marLeft w:val="0"/>
                                      <w:marRight w:val="0"/>
                                      <w:marTop w:val="0"/>
                                      <w:marBottom w:val="0"/>
                                      <w:divBdr>
                                        <w:top w:val="none" w:sz="0" w:space="0" w:color="auto"/>
                                        <w:left w:val="none" w:sz="0" w:space="0" w:color="auto"/>
                                        <w:bottom w:val="none" w:sz="0" w:space="0" w:color="auto"/>
                                        <w:right w:val="none" w:sz="0" w:space="0" w:color="auto"/>
                                      </w:divBdr>
                                      <w:divsChild>
                                        <w:div w:id="156119249">
                                          <w:marLeft w:val="0"/>
                                          <w:marRight w:val="0"/>
                                          <w:marTop w:val="0"/>
                                          <w:marBottom w:val="0"/>
                                          <w:divBdr>
                                            <w:top w:val="none" w:sz="0" w:space="0" w:color="auto"/>
                                            <w:left w:val="none" w:sz="0" w:space="0" w:color="auto"/>
                                            <w:bottom w:val="none" w:sz="0" w:space="0" w:color="auto"/>
                                            <w:right w:val="none" w:sz="0" w:space="0" w:color="auto"/>
                                          </w:divBdr>
                                          <w:divsChild>
                                            <w:div w:id="2100515209">
                                              <w:marLeft w:val="0"/>
                                              <w:marRight w:val="0"/>
                                              <w:marTop w:val="0"/>
                                              <w:marBottom w:val="0"/>
                                              <w:divBdr>
                                                <w:top w:val="none" w:sz="0" w:space="0" w:color="auto"/>
                                                <w:left w:val="none" w:sz="0" w:space="0" w:color="auto"/>
                                                <w:bottom w:val="none" w:sz="0" w:space="0" w:color="auto"/>
                                                <w:right w:val="none" w:sz="0" w:space="0" w:color="auto"/>
                                              </w:divBdr>
                                              <w:divsChild>
                                                <w:div w:id="1008562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53973">
                  <w:marLeft w:val="0"/>
                  <w:marRight w:val="0"/>
                  <w:marTop w:val="0"/>
                  <w:marBottom w:val="0"/>
                  <w:divBdr>
                    <w:top w:val="none" w:sz="0" w:space="0" w:color="auto"/>
                    <w:left w:val="none" w:sz="0" w:space="0" w:color="auto"/>
                    <w:bottom w:val="none" w:sz="0" w:space="0" w:color="auto"/>
                    <w:right w:val="none" w:sz="0" w:space="0" w:color="auto"/>
                  </w:divBdr>
                  <w:divsChild>
                    <w:div w:id="1761833425">
                      <w:marLeft w:val="0"/>
                      <w:marRight w:val="0"/>
                      <w:marTop w:val="0"/>
                      <w:marBottom w:val="0"/>
                      <w:divBdr>
                        <w:top w:val="none" w:sz="0" w:space="0" w:color="auto"/>
                        <w:left w:val="none" w:sz="0" w:space="0" w:color="auto"/>
                        <w:bottom w:val="none" w:sz="0" w:space="0" w:color="auto"/>
                        <w:right w:val="none" w:sz="0" w:space="0" w:color="auto"/>
                      </w:divBdr>
                      <w:divsChild>
                        <w:div w:id="2066684312">
                          <w:marLeft w:val="0"/>
                          <w:marRight w:val="0"/>
                          <w:marTop w:val="0"/>
                          <w:marBottom w:val="0"/>
                          <w:divBdr>
                            <w:top w:val="none" w:sz="0" w:space="0" w:color="auto"/>
                            <w:left w:val="none" w:sz="0" w:space="0" w:color="auto"/>
                            <w:bottom w:val="none" w:sz="0" w:space="0" w:color="auto"/>
                            <w:right w:val="none" w:sz="0" w:space="0" w:color="auto"/>
                          </w:divBdr>
                          <w:divsChild>
                            <w:div w:id="864829778">
                              <w:marLeft w:val="0"/>
                              <w:marRight w:val="0"/>
                              <w:marTop w:val="0"/>
                              <w:marBottom w:val="0"/>
                              <w:divBdr>
                                <w:top w:val="none" w:sz="0" w:space="0" w:color="auto"/>
                                <w:left w:val="none" w:sz="0" w:space="0" w:color="auto"/>
                                <w:bottom w:val="none" w:sz="0" w:space="0" w:color="auto"/>
                                <w:right w:val="none" w:sz="0" w:space="0" w:color="auto"/>
                              </w:divBdr>
                              <w:divsChild>
                                <w:div w:id="612176805">
                                  <w:marLeft w:val="0"/>
                                  <w:marRight w:val="0"/>
                                  <w:marTop w:val="0"/>
                                  <w:marBottom w:val="0"/>
                                  <w:divBdr>
                                    <w:top w:val="none" w:sz="0" w:space="0" w:color="auto"/>
                                    <w:left w:val="none" w:sz="0" w:space="0" w:color="auto"/>
                                    <w:bottom w:val="none" w:sz="0" w:space="0" w:color="auto"/>
                                    <w:right w:val="none" w:sz="0" w:space="0" w:color="auto"/>
                                  </w:divBdr>
                                  <w:divsChild>
                                    <w:div w:id="1883977289">
                                      <w:marLeft w:val="0"/>
                                      <w:marRight w:val="0"/>
                                      <w:marTop w:val="0"/>
                                      <w:marBottom w:val="0"/>
                                      <w:divBdr>
                                        <w:top w:val="none" w:sz="0" w:space="0" w:color="auto"/>
                                        <w:left w:val="none" w:sz="0" w:space="0" w:color="auto"/>
                                        <w:bottom w:val="none" w:sz="0" w:space="0" w:color="auto"/>
                                        <w:right w:val="none" w:sz="0" w:space="0" w:color="auto"/>
                                      </w:divBdr>
                                      <w:divsChild>
                                        <w:div w:id="574361771">
                                          <w:marLeft w:val="0"/>
                                          <w:marRight w:val="0"/>
                                          <w:marTop w:val="0"/>
                                          <w:marBottom w:val="0"/>
                                          <w:divBdr>
                                            <w:top w:val="none" w:sz="0" w:space="0" w:color="auto"/>
                                            <w:left w:val="none" w:sz="0" w:space="0" w:color="auto"/>
                                            <w:bottom w:val="none" w:sz="0" w:space="0" w:color="auto"/>
                                            <w:right w:val="none" w:sz="0" w:space="0" w:color="auto"/>
                                          </w:divBdr>
                                          <w:divsChild>
                                            <w:div w:id="1685401047">
                                              <w:marLeft w:val="0"/>
                                              <w:marRight w:val="0"/>
                                              <w:marTop w:val="0"/>
                                              <w:marBottom w:val="0"/>
                                              <w:divBdr>
                                                <w:top w:val="none" w:sz="0" w:space="0" w:color="auto"/>
                                                <w:left w:val="none" w:sz="0" w:space="0" w:color="auto"/>
                                                <w:bottom w:val="none" w:sz="0" w:space="0" w:color="auto"/>
                                                <w:right w:val="none" w:sz="0" w:space="0" w:color="auto"/>
                                              </w:divBdr>
                                              <w:divsChild>
                                                <w:div w:id="1176382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44367437">
      <w:bodyDiv w:val="1"/>
      <w:marLeft w:val="0"/>
      <w:marRight w:val="0"/>
      <w:marTop w:val="0"/>
      <w:marBottom w:val="0"/>
      <w:divBdr>
        <w:top w:val="none" w:sz="0" w:space="0" w:color="auto"/>
        <w:left w:val="none" w:sz="0" w:space="0" w:color="auto"/>
        <w:bottom w:val="none" w:sz="0" w:space="0" w:color="auto"/>
        <w:right w:val="none" w:sz="0" w:space="0" w:color="auto"/>
      </w:divBdr>
    </w:div>
    <w:div w:id="931429111">
      <w:bodyDiv w:val="1"/>
      <w:marLeft w:val="0"/>
      <w:marRight w:val="0"/>
      <w:marTop w:val="0"/>
      <w:marBottom w:val="0"/>
      <w:divBdr>
        <w:top w:val="none" w:sz="0" w:space="0" w:color="auto"/>
        <w:left w:val="none" w:sz="0" w:space="0" w:color="auto"/>
        <w:bottom w:val="none" w:sz="0" w:space="0" w:color="auto"/>
        <w:right w:val="none" w:sz="0" w:space="0" w:color="auto"/>
      </w:divBdr>
    </w:div>
    <w:div w:id="999189787">
      <w:bodyDiv w:val="1"/>
      <w:marLeft w:val="0"/>
      <w:marRight w:val="0"/>
      <w:marTop w:val="0"/>
      <w:marBottom w:val="0"/>
      <w:divBdr>
        <w:top w:val="none" w:sz="0" w:space="0" w:color="auto"/>
        <w:left w:val="none" w:sz="0" w:space="0" w:color="auto"/>
        <w:bottom w:val="none" w:sz="0" w:space="0" w:color="auto"/>
        <w:right w:val="none" w:sz="0" w:space="0" w:color="auto"/>
      </w:divBdr>
    </w:div>
    <w:div w:id="1165049909">
      <w:bodyDiv w:val="1"/>
      <w:marLeft w:val="0"/>
      <w:marRight w:val="0"/>
      <w:marTop w:val="0"/>
      <w:marBottom w:val="0"/>
      <w:divBdr>
        <w:top w:val="none" w:sz="0" w:space="0" w:color="auto"/>
        <w:left w:val="none" w:sz="0" w:space="0" w:color="auto"/>
        <w:bottom w:val="none" w:sz="0" w:space="0" w:color="auto"/>
        <w:right w:val="none" w:sz="0" w:space="0" w:color="auto"/>
      </w:divBdr>
    </w:div>
    <w:div w:id="1374114550">
      <w:bodyDiv w:val="1"/>
      <w:marLeft w:val="0"/>
      <w:marRight w:val="0"/>
      <w:marTop w:val="0"/>
      <w:marBottom w:val="0"/>
      <w:divBdr>
        <w:top w:val="none" w:sz="0" w:space="0" w:color="auto"/>
        <w:left w:val="none" w:sz="0" w:space="0" w:color="auto"/>
        <w:bottom w:val="none" w:sz="0" w:space="0" w:color="auto"/>
        <w:right w:val="none" w:sz="0" w:space="0" w:color="auto"/>
      </w:divBdr>
    </w:div>
    <w:div w:id="1518886794">
      <w:bodyDiv w:val="1"/>
      <w:marLeft w:val="0"/>
      <w:marRight w:val="0"/>
      <w:marTop w:val="0"/>
      <w:marBottom w:val="0"/>
      <w:divBdr>
        <w:top w:val="none" w:sz="0" w:space="0" w:color="auto"/>
        <w:left w:val="none" w:sz="0" w:space="0" w:color="auto"/>
        <w:bottom w:val="none" w:sz="0" w:space="0" w:color="auto"/>
        <w:right w:val="none" w:sz="0" w:space="0" w:color="auto"/>
      </w:divBdr>
    </w:div>
    <w:div w:id="1606228406">
      <w:bodyDiv w:val="1"/>
      <w:marLeft w:val="0"/>
      <w:marRight w:val="0"/>
      <w:marTop w:val="0"/>
      <w:marBottom w:val="0"/>
      <w:divBdr>
        <w:top w:val="none" w:sz="0" w:space="0" w:color="auto"/>
        <w:left w:val="none" w:sz="0" w:space="0" w:color="auto"/>
        <w:bottom w:val="none" w:sz="0" w:space="0" w:color="auto"/>
        <w:right w:val="none" w:sz="0" w:space="0" w:color="auto"/>
      </w:divBdr>
    </w:div>
    <w:div w:id="1673799063">
      <w:bodyDiv w:val="1"/>
      <w:marLeft w:val="0"/>
      <w:marRight w:val="0"/>
      <w:marTop w:val="0"/>
      <w:marBottom w:val="0"/>
      <w:divBdr>
        <w:top w:val="none" w:sz="0" w:space="0" w:color="auto"/>
        <w:left w:val="none" w:sz="0" w:space="0" w:color="auto"/>
        <w:bottom w:val="none" w:sz="0" w:space="0" w:color="auto"/>
        <w:right w:val="none" w:sz="0" w:space="0" w:color="auto"/>
      </w:divBdr>
    </w:div>
    <w:div w:id="1717118008">
      <w:bodyDiv w:val="1"/>
      <w:marLeft w:val="0"/>
      <w:marRight w:val="0"/>
      <w:marTop w:val="0"/>
      <w:marBottom w:val="0"/>
      <w:divBdr>
        <w:top w:val="none" w:sz="0" w:space="0" w:color="auto"/>
        <w:left w:val="none" w:sz="0" w:space="0" w:color="auto"/>
        <w:bottom w:val="none" w:sz="0" w:space="0" w:color="auto"/>
        <w:right w:val="none" w:sz="0" w:space="0" w:color="auto"/>
      </w:divBdr>
    </w:div>
    <w:div w:id="1730571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presse@deutsche-tiernahrung.d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deuka.de/presse-cente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euka.de/"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deutsche-tiernahrung.d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AF716F-F406-4C70-A779-4478856A8F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710</Words>
  <Characters>4478</Characters>
  <Application>Microsoft Office Word</Application>
  <DocSecurity>0</DocSecurity>
  <Lines>37</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Bischoff, Tobias</dc:creator>
  <cp:keywords/>
  <dc:description/>
  <cp:lastModifiedBy>Hohage, Ronja</cp:lastModifiedBy>
  <cp:revision>2</cp:revision>
  <cp:lastPrinted>2024-08-29T12:48:00Z</cp:lastPrinted>
  <dcterms:created xsi:type="dcterms:W3CDTF">2026-02-23T09:49:00Z</dcterms:created>
  <dcterms:modified xsi:type="dcterms:W3CDTF">2026-02-23T09:49:00Z</dcterms:modified>
</cp:coreProperties>
</file>